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8929" w14:textId="62057BC4"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Return to:</w:t>
      </w:r>
    </w:p>
    <w:p w14:paraId="5BAA6471" w14:textId="0769F8AE"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sidRPr="00023B8F">
        <w:rPr>
          <w:rFonts w:asciiTheme="minorHAnsi" w:hAnsiTheme="minorHAnsi"/>
          <w:sz w:val="20"/>
          <w:szCs w:val="20"/>
        </w:rPr>
        <w:tab/>
        <w:t>Deborah Damore, Office of Purchasing &amp; Contracting</w:t>
      </w:r>
    </w:p>
    <w:p w14:paraId="357242C0" w14:textId="27271B99" w:rsidR="00E776AC" w:rsidRPr="00023B8F" w:rsidRDefault="00E776AC" w:rsidP="00E776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hyperlink r:id="rId5" w:history="1">
        <w:r w:rsidR="00023B8F" w:rsidRPr="00023B8F">
          <w:rPr>
            <w:rStyle w:val="Hyperlink"/>
            <w:rFonts w:asciiTheme="minorHAnsi" w:hAnsiTheme="minorHAnsi"/>
            <w:sz w:val="20"/>
            <w:szCs w:val="20"/>
          </w:rPr>
          <w:t>Deborah.damore@vermont.gov</w:t>
        </w:r>
      </w:hyperlink>
    </w:p>
    <w:p w14:paraId="6A18AB95" w14:textId="1D281E82" w:rsidR="006147FA" w:rsidRPr="00BA3A27" w:rsidRDefault="00E776AC" w:rsidP="009052AC">
      <w:pPr>
        <w:rPr>
          <w:rFonts w:asciiTheme="minorHAnsi" w:hAnsiTheme="minorHAnsi"/>
          <w:sz w:val="20"/>
          <w:szCs w:val="20"/>
        </w:rPr>
      </w:pP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t xml:space="preserve">Cc:  SOV IT Lead: </w:t>
      </w:r>
      <w:r w:rsidR="00BA3A27" w:rsidRPr="00BA3A27">
        <w:rPr>
          <w:rFonts w:asciiTheme="minorHAnsi" w:hAnsiTheme="minorHAnsi"/>
          <w:sz w:val="20"/>
          <w:szCs w:val="20"/>
        </w:rPr>
        <w:tab/>
      </w:r>
      <w:r w:rsidR="004D0597" w:rsidRPr="00BA3A27">
        <w:rPr>
          <w:rFonts w:asciiTheme="minorHAnsi" w:hAnsiTheme="minorHAnsi"/>
          <w:sz w:val="20"/>
          <w:szCs w:val="20"/>
        </w:rPr>
        <w:t>_____________</w:t>
      </w:r>
    </w:p>
    <w:p w14:paraId="59FAA9B7" w14:textId="21B7A455" w:rsidR="00E776AC" w:rsidRPr="00023B8F" w:rsidRDefault="00E776AC" w:rsidP="00E776AC">
      <w:pPr>
        <w:rPr>
          <w:rFonts w:asciiTheme="minorHAnsi" w:hAnsiTheme="minorHAnsi"/>
          <w:sz w:val="20"/>
          <w:szCs w:val="20"/>
        </w:rPr>
      </w:pP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r>
      <w:r w:rsidRPr="00BA3A27">
        <w:rPr>
          <w:rFonts w:asciiTheme="minorHAnsi" w:hAnsiTheme="minorHAnsi"/>
          <w:sz w:val="20"/>
          <w:szCs w:val="20"/>
        </w:rPr>
        <w:tab/>
        <w:t>Email address</w:t>
      </w:r>
      <w:r w:rsidR="004D0597" w:rsidRPr="00BA3A27">
        <w:rPr>
          <w:rFonts w:asciiTheme="minorHAnsi" w:hAnsiTheme="minorHAnsi"/>
          <w:sz w:val="20"/>
          <w:szCs w:val="20"/>
        </w:rPr>
        <w:t xml:space="preserve">: </w:t>
      </w:r>
      <w:r w:rsidR="00BA3A27" w:rsidRPr="00BA3A27">
        <w:rPr>
          <w:rFonts w:asciiTheme="minorHAnsi" w:hAnsiTheme="minorHAnsi"/>
          <w:sz w:val="20"/>
          <w:szCs w:val="20"/>
        </w:rPr>
        <w:tab/>
      </w:r>
      <w:r w:rsidR="004D0597" w:rsidRPr="00BA3A27">
        <w:rPr>
          <w:rFonts w:asciiTheme="minorHAnsi" w:hAnsiTheme="minorHAnsi"/>
          <w:sz w:val="20"/>
          <w:szCs w:val="20"/>
        </w:rPr>
        <w:t>_____________</w:t>
      </w:r>
    </w:p>
    <w:p w14:paraId="4BCB2F28" w14:textId="77777777" w:rsidR="006147FA" w:rsidRPr="00023B8F" w:rsidRDefault="006147FA" w:rsidP="009052AC">
      <w:pPr>
        <w:rPr>
          <w:rFonts w:asciiTheme="minorHAnsi" w:hAnsiTheme="minorHAnsi"/>
          <w:sz w:val="20"/>
          <w:szCs w:val="20"/>
        </w:rPr>
      </w:pPr>
    </w:p>
    <w:p w14:paraId="3316B505" w14:textId="4F7B647F" w:rsidR="00BF3F3E" w:rsidRPr="00023B8F" w:rsidRDefault="00F447BE" w:rsidP="009052AC">
      <w:pPr>
        <w:rPr>
          <w:rFonts w:asciiTheme="minorHAnsi" w:hAnsiTheme="minorHAnsi"/>
          <w:sz w:val="20"/>
          <w:szCs w:val="20"/>
        </w:rPr>
      </w:pPr>
      <w:r w:rsidRPr="00023B8F">
        <w:rPr>
          <w:rFonts w:asciiTheme="minorHAnsi" w:hAnsiTheme="minorHAnsi"/>
          <w:sz w:val="20"/>
          <w:szCs w:val="20"/>
        </w:rPr>
        <w:t>Contractor</w:t>
      </w:r>
      <w:r w:rsidR="00BF3F3E" w:rsidRPr="00023B8F">
        <w:rPr>
          <w:rFonts w:asciiTheme="minorHAnsi" w:hAnsiTheme="minorHAnsi"/>
          <w:sz w:val="20"/>
          <w:szCs w:val="20"/>
        </w:rPr>
        <w:t>:</w:t>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t>_____________</w:t>
      </w:r>
    </w:p>
    <w:p w14:paraId="023AD3A7" w14:textId="4F47C2D4" w:rsidR="00A17011" w:rsidRDefault="00A17011" w:rsidP="009052AC">
      <w:pPr>
        <w:rPr>
          <w:rFonts w:asciiTheme="minorHAnsi" w:hAnsiTheme="minorHAnsi"/>
          <w:sz w:val="20"/>
          <w:szCs w:val="20"/>
        </w:rPr>
      </w:pPr>
      <w:r>
        <w:rPr>
          <w:rFonts w:asciiTheme="minorHAnsi" w:hAnsiTheme="minorHAnsi"/>
          <w:sz w:val="20"/>
          <w:szCs w:val="20"/>
        </w:rPr>
        <w:t>Address 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p>
    <w:p w14:paraId="2FB0F070" w14:textId="14A4553E" w:rsidR="00A17011" w:rsidRDefault="00A17011" w:rsidP="009052AC">
      <w:pPr>
        <w:rPr>
          <w:rFonts w:asciiTheme="minorHAnsi" w:hAnsiTheme="minorHAnsi"/>
          <w:sz w:val="20"/>
          <w:szCs w:val="20"/>
        </w:rPr>
      </w:pPr>
      <w:r>
        <w:rPr>
          <w:rFonts w:asciiTheme="minorHAnsi" w:hAnsiTheme="minorHAnsi"/>
          <w:sz w:val="20"/>
          <w:szCs w:val="20"/>
        </w:rPr>
        <w:t>City, State, Postal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bookmarkStart w:id="0" w:name="_GoBack"/>
      <w:bookmarkEnd w:id="0"/>
    </w:p>
    <w:p w14:paraId="2AAFD8C7" w14:textId="51EA9708" w:rsidR="006147FA" w:rsidRPr="00023B8F" w:rsidRDefault="00BF3F3E" w:rsidP="009052AC">
      <w:pPr>
        <w:rPr>
          <w:rFonts w:asciiTheme="minorHAnsi" w:hAnsiTheme="minorHAnsi"/>
          <w:sz w:val="20"/>
          <w:szCs w:val="20"/>
        </w:rPr>
      </w:pPr>
      <w:r w:rsidRPr="00023B8F">
        <w:rPr>
          <w:rFonts w:asciiTheme="minorHAnsi" w:hAnsiTheme="minorHAnsi"/>
          <w:sz w:val="20"/>
          <w:szCs w:val="20"/>
        </w:rPr>
        <w:t xml:space="preserve">Contractor’s SOV </w:t>
      </w:r>
      <w:r w:rsidR="00E776AC" w:rsidRPr="00023B8F">
        <w:rPr>
          <w:rFonts w:asciiTheme="minorHAnsi" w:hAnsiTheme="minorHAnsi"/>
          <w:sz w:val="20"/>
          <w:szCs w:val="20"/>
        </w:rPr>
        <w:t>Contract</w:t>
      </w:r>
      <w:r w:rsidRPr="00023B8F">
        <w:rPr>
          <w:rFonts w:asciiTheme="minorHAnsi" w:hAnsiTheme="minorHAnsi"/>
          <w:sz w:val="20"/>
          <w:szCs w:val="20"/>
        </w:rPr>
        <w:t xml:space="preserve"> Number</w:t>
      </w:r>
      <w:r w:rsidR="001A7371" w:rsidRPr="00023B8F">
        <w:rPr>
          <w:rFonts w:asciiTheme="minorHAnsi" w:hAnsiTheme="minorHAnsi"/>
          <w:sz w:val="20"/>
          <w:szCs w:val="20"/>
        </w:rPr>
        <w:t>:</w:t>
      </w:r>
      <w:r w:rsidRPr="00023B8F">
        <w:rPr>
          <w:rFonts w:asciiTheme="minorHAnsi" w:hAnsiTheme="minorHAnsi"/>
          <w:sz w:val="20"/>
          <w:szCs w:val="20"/>
        </w:rPr>
        <w:tab/>
      </w:r>
      <w:r w:rsidR="001A7371" w:rsidRPr="00023B8F">
        <w:rPr>
          <w:rFonts w:asciiTheme="minorHAnsi" w:hAnsiTheme="minorHAnsi"/>
          <w:sz w:val="20"/>
          <w:szCs w:val="20"/>
        </w:rPr>
        <w:t>_____________</w:t>
      </w:r>
    </w:p>
    <w:p w14:paraId="6BE9B153" w14:textId="00E326B8" w:rsidR="006147FA" w:rsidRPr="00023B8F" w:rsidRDefault="006147FA" w:rsidP="009052AC">
      <w:pPr>
        <w:rPr>
          <w:rFonts w:asciiTheme="minorHAnsi" w:hAnsiTheme="minorHAnsi"/>
          <w:sz w:val="20"/>
          <w:szCs w:val="20"/>
        </w:rPr>
      </w:pPr>
      <w:r w:rsidRPr="00023B8F">
        <w:rPr>
          <w:rFonts w:asciiTheme="minorHAnsi" w:hAnsiTheme="minorHAnsi"/>
          <w:sz w:val="20"/>
          <w:szCs w:val="20"/>
        </w:rPr>
        <w:t>Contract Subject Matter:</w:t>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_____________</w:t>
      </w:r>
    </w:p>
    <w:p w14:paraId="30417CCA" w14:textId="3A4288EC" w:rsidR="00BF3F3E" w:rsidRDefault="00BF3F3E" w:rsidP="009052AC">
      <w:pPr>
        <w:rPr>
          <w:rFonts w:asciiTheme="minorHAnsi" w:hAnsiTheme="minorHAnsi"/>
          <w:sz w:val="20"/>
          <w:szCs w:val="20"/>
        </w:rPr>
      </w:pPr>
    </w:p>
    <w:p w14:paraId="258B93E3" w14:textId="77777777" w:rsidR="00041258" w:rsidRPr="00023B8F" w:rsidRDefault="00041258" w:rsidP="009052AC">
      <w:pPr>
        <w:rPr>
          <w:rFonts w:asciiTheme="minorHAnsi" w:hAnsiTheme="minorHAnsi"/>
          <w:sz w:val="20"/>
          <w:szCs w:val="20"/>
        </w:rPr>
      </w:pPr>
    </w:p>
    <w:p w14:paraId="111C5D43" w14:textId="7BEB049A" w:rsidR="00881993" w:rsidRPr="00023B8F" w:rsidRDefault="009052AC" w:rsidP="009052AC">
      <w:pPr>
        <w:rPr>
          <w:rFonts w:asciiTheme="minorHAnsi" w:hAnsiTheme="minorHAnsi"/>
          <w:sz w:val="20"/>
          <w:szCs w:val="20"/>
        </w:rPr>
      </w:pPr>
      <w:r w:rsidRPr="00023B8F">
        <w:rPr>
          <w:rFonts w:asciiTheme="minorHAnsi" w:hAnsiTheme="minorHAnsi"/>
          <w:sz w:val="20"/>
          <w:szCs w:val="20"/>
        </w:rPr>
        <w:t xml:space="preserve">This communication is sent to your company as you currently hold </w:t>
      </w:r>
      <w:r w:rsidR="006147FA" w:rsidRPr="00023B8F">
        <w:rPr>
          <w:rFonts w:asciiTheme="minorHAnsi" w:hAnsiTheme="minorHAnsi"/>
          <w:sz w:val="20"/>
          <w:szCs w:val="20"/>
        </w:rPr>
        <w:t xml:space="preserve">the </w:t>
      </w:r>
      <w:r w:rsidRPr="00023B8F">
        <w:rPr>
          <w:rFonts w:asciiTheme="minorHAnsi" w:hAnsiTheme="minorHAnsi"/>
          <w:sz w:val="20"/>
          <w:szCs w:val="20"/>
        </w:rPr>
        <w:t>State of Vermont</w:t>
      </w:r>
      <w:r w:rsidR="00443D6D" w:rsidRPr="00023B8F">
        <w:rPr>
          <w:rFonts w:asciiTheme="minorHAnsi" w:hAnsiTheme="minorHAnsi"/>
          <w:sz w:val="20"/>
          <w:szCs w:val="20"/>
        </w:rPr>
        <w:t xml:space="preserve"> (SOV)</w:t>
      </w:r>
      <w:r w:rsidRPr="00023B8F">
        <w:rPr>
          <w:rFonts w:asciiTheme="minorHAnsi" w:hAnsiTheme="minorHAnsi"/>
          <w:sz w:val="20"/>
          <w:szCs w:val="20"/>
        </w:rPr>
        <w:t xml:space="preserve"> Contract </w:t>
      </w:r>
      <w:r w:rsidR="006147FA" w:rsidRPr="00023B8F">
        <w:rPr>
          <w:rFonts w:asciiTheme="minorHAnsi" w:hAnsiTheme="minorHAnsi"/>
          <w:sz w:val="20"/>
          <w:szCs w:val="20"/>
        </w:rPr>
        <w:t>referenced above</w:t>
      </w:r>
      <w:r w:rsidRPr="00023B8F">
        <w:rPr>
          <w:rFonts w:asciiTheme="minorHAnsi" w:hAnsiTheme="minorHAnsi"/>
          <w:sz w:val="20"/>
          <w:szCs w:val="20"/>
        </w:rPr>
        <w:t xml:space="preserve">.  </w:t>
      </w:r>
      <w:r w:rsidR="001A7371" w:rsidRPr="00023B8F">
        <w:rPr>
          <w:rFonts w:asciiTheme="minorHAnsi" w:hAnsiTheme="minorHAnsi"/>
          <w:sz w:val="20"/>
          <w:szCs w:val="20"/>
        </w:rPr>
        <w:t xml:space="preserve">The State’s Secretary of Digital Services issued </w:t>
      </w:r>
      <w:r w:rsidR="00F447BE" w:rsidRPr="00023B8F">
        <w:rPr>
          <w:rFonts w:asciiTheme="minorHAnsi" w:hAnsiTheme="minorHAnsi"/>
          <w:sz w:val="20"/>
          <w:szCs w:val="20"/>
        </w:rPr>
        <w:t xml:space="preserve">SOV </w:t>
      </w:r>
      <w:r w:rsidRPr="00023B8F">
        <w:rPr>
          <w:rFonts w:asciiTheme="minorHAnsi" w:hAnsiTheme="minorHAnsi"/>
          <w:sz w:val="20"/>
          <w:szCs w:val="20"/>
        </w:rPr>
        <w:t>Cybersecurity Standard 19-01 February 1</w:t>
      </w:r>
      <w:r w:rsidR="00463167" w:rsidRPr="00023B8F">
        <w:rPr>
          <w:rFonts w:asciiTheme="minorHAnsi" w:hAnsiTheme="minorHAnsi"/>
          <w:sz w:val="20"/>
          <w:szCs w:val="20"/>
        </w:rPr>
        <w:t>9</w:t>
      </w:r>
      <w:r w:rsidRPr="00023B8F">
        <w:rPr>
          <w:rFonts w:asciiTheme="minorHAnsi" w:hAnsiTheme="minorHAnsi"/>
          <w:sz w:val="20"/>
          <w:szCs w:val="20"/>
        </w:rPr>
        <w:t>, 2019</w:t>
      </w:r>
      <w:r w:rsidR="001A7371" w:rsidRPr="00023B8F">
        <w:rPr>
          <w:rFonts w:asciiTheme="minorHAnsi" w:hAnsiTheme="minorHAnsi"/>
          <w:sz w:val="20"/>
          <w:szCs w:val="20"/>
        </w:rPr>
        <w:t>, and Directive 19-01</w:t>
      </w:r>
      <w:r w:rsidRPr="00023B8F">
        <w:rPr>
          <w:rFonts w:asciiTheme="minorHAnsi" w:hAnsiTheme="minorHAnsi"/>
          <w:sz w:val="20"/>
          <w:szCs w:val="20"/>
        </w:rPr>
        <w:t xml:space="preserve"> available on-line at </w:t>
      </w:r>
      <w:hyperlink r:id="rId6" w:history="1">
        <w:r w:rsidR="00023B8F" w:rsidRPr="00023B8F">
          <w:rPr>
            <w:rStyle w:val="Hyperlink"/>
            <w:rFonts w:asciiTheme="minorHAnsi" w:hAnsiTheme="minorHAnsi"/>
            <w:sz w:val="20"/>
            <w:szCs w:val="20"/>
          </w:rPr>
          <w:t>https://digitalservices.vermont.gov/cybersecurity/cybersecurity-standards-and-directives</w:t>
        </w:r>
      </w:hyperlink>
      <w:r w:rsidR="00A81169" w:rsidRPr="00023B8F">
        <w:rPr>
          <w:rFonts w:asciiTheme="minorHAnsi" w:hAnsiTheme="minorHAnsi"/>
          <w:sz w:val="20"/>
          <w:szCs w:val="20"/>
        </w:rPr>
        <w:t xml:space="preserve"> </w:t>
      </w:r>
      <w:r w:rsidRPr="00023B8F">
        <w:rPr>
          <w:rFonts w:asciiTheme="minorHAnsi" w:hAnsiTheme="minorHAnsi"/>
          <w:sz w:val="20"/>
          <w:szCs w:val="20"/>
        </w:rPr>
        <w:t xml:space="preserve"> prohibiting or governing the use of </w:t>
      </w:r>
      <w:r w:rsidR="009F252F" w:rsidRPr="00023B8F">
        <w:rPr>
          <w:rFonts w:asciiTheme="minorHAnsi" w:hAnsiTheme="minorHAnsi"/>
          <w:sz w:val="20"/>
          <w:szCs w:val="20"/>
        </w:rPr>
        <w:t>certain products and services,</w:t>
      </w:r>
      <w:r w:rsidRPr="00023B8F">
        <w:rPr>
          <w:rFonts w:asciiTheme="minorHAnsi" w:hAnsiTheme="minorHAnsi"/>
          <w:sz w:val="20"/>
          <w:szCs w:val="20"/>
        </w:rPr>
        <w:t xml:space="preserve"> the State is required to secure </w:t>
      </w:r>
      <w:r w:rsidR="00881993" w:rsidRPr="00023B8F">
        <w:rPr>
          <w:rFonts w:asciiTheme="minorHAnsi" w:hAnsiTheme="minorHAnsi"/>
          <w:sz w:val="20"/>
          <w:szCs w:val="20"/>
        </w:rPr>
        <w:t xml:space="preserve">your response to this certification request.  You should (1) either check Box A </w:t>
      </w:r>
      <w:proofErr w:type="gramStart"/>
      <w:r w:rsidR="00881993" w:rsidRPr="00023B8F">
        <w:rPr>
          <w:rFonts w:asciiTheme="minorHAnsi" w:hAnsiTheme="minorHAnsi"/>
          <w:sz w:val="20"/>
          <w:szCs w:val="20"/>
        </w:rPr>
        <w:t>below, or</w:t>
      </w:r>
      <w:proofErr w:type="gramEnd"/>
      <w:r w:rsidR="00F447BE" w:rsidRPr="00023B8F">
        <w:rPr>
          <w:rFonts w:asciiTheme="minorHAnsi" w:hAnsiTheme="minorHAnsi"/>
          <w:sz w:val="20"/>
          <w:szCs w:val="20"/>
        </w:rPr>
        <w:t xml:space="preserve"> </w:t>
      </w:r>
      <w:r w:rsidR="00881993" w:rsidRPr="00023B8F">
        <w:rPr>
          <w:rFonts w:asciiTheme="minorHAnsi" w:hAnsiTheme="minorHAnsi"/>
          <w:sz w:val="20"/>
          <w:szCs w:val="20"/>
        </w:rPr>
        <w:t xml:space="preserve">check Box B and complete the </w:t>
      </w:r>
      <w:r w:rsidR="00F447BE" w:rsidRPr="00023B8F">
        <w:rPr>
          <w:rFonts w:asciiTheme="minorHAnsi" w:hAnsiTheme="minorHAnsi"/>
          <w:sz w:val="20"/>
          <w:szCs w:val="20"/>
        </w:rPr>
        <w:t xml:space="preserve">associated </w:t>
      </w:r>
      <w:r w:rsidR="00881993" w:rsidRPr="00023B8F">
        <w:rPr>
          <w:rFonts w:asciiTheme="minorHAnsi" w:hAnsiTheme="minorHAnsi"/>
          <w:sz w:val="20"/>
          <w:szCs w:val="20"/>
        </w:rPr>
        <w:t>table accordingly, and (2) sign below certifying that the form is accurate on behalf of your organization with respect to products and services being provided to the State of Vermont under the Contract.</w:t>
      </w:r>
    </w:p>
    <w:p w14:paraId="3B2F802C" w14:textId="2854F56C" w:rsidR="006147FA" w:rsidRPr="00023B8F" w:rsidRDefault="006147FA" w:rsidP="009052AC">
      <w:pPr>
        <w:rPr>
          <w:rFonts w:asciiTheme="minorHAnsi" w:hAnsiTheme="minorHAnsi"/>
          <w:sz w:val="20"/>
          <w:szCs w:val="20"/>
        </w:rPr>
      </w:pPr>
    </w:p>
    <w:p w14:paraId="5E57F71D" w14:textId="41ADDD2D" w:rsidR="006147FA" w:rsidRPr="00023B8F" w:rsidRDefault="006147FA" w:rsidP="009052AC">
      <w:pPr>
        <w:rPr>
          <w:rFonts w:asciiTheme="minorHAnsi" w:hAnsiTheme="minorHAnsi"/>
          <w:sz w:val="20"/>
          <w:szCs w:val="20"/>
        </w:rPr>
      </w:pPr>
      <w:r w:rsidRPr="00023B8F">
        <w:rPr>
          <w:rFonts w:asciiTheme="minorHAnsi" w:hAnsiTheme="minorHAnsi"/>
          <w:sz w:val="20"/>
          <w:szCs w:val="20"/>
        </w:rPr>
        <w:t xml:space="preserve">Response to this letter must be submitted on or before March </w:t>
      </w:r>
      <w:r w:rsidR="00A17011">
        <w:rPr>
          <w:rFonts w:asciiTheme="minorHAnsi" w:hAnsiTheme="minorHAnsi"/>
          <w:sz w:val="20"/>
          <w:szCs w:val="20"/>
        </w:rPr>
        <w:t>31</w:t>
      </w:r>
      <w:r w:rsidRPr="00023B8F">
        <w:rPr>
          <w:rFonts w:asciiTheme="minorHAnsi" w:hAnsiTheme="minorHAnsi"/>
          <w:sz w:val="20"/>
          <w:szCs w:val="20"/>
        </w:rPr>
        <w:t xml:space="preserve">, 2019 by </w:t>
      </w:r>
      <w:r w:rsidR="00463167" w:rsidRPr="00023B8F">
        <w:rPr>
          <w:rFonts w:asciiTheme="minorHAnsi" w:hAnsiTheme="minorHAnsi"/>
          <w:sz w:val="20"/>
          <w:szCs w:val="20"/>
        </w:rPr>
        <w:t>email</w:t>
      </w:r>
      <w:r w:rsidRPr="00023B8F">
        <w:rPr>
          <w:rFonts w:asciiTheme="minorHAnsi" w:hAnsiTheme="minorHAnsi"/>
          <w:sz w:val="20"/>
          <w:szCs w:val="20"/>
        </w:rPr>
        <w:t xml:space="preserve"> to the SOV “Return to” contact stated above.</w:t>
      </w:r>
      <w:r w:rsidR="0092764C" w:rsidRPr="00023B8F">
        <w:rPr>
          <w:rFonts w:asciiTheme="minorHAnsi" w:hAnsiTheme="minorHAnsi"/>
          <w:sz w:val="20"/>
          <w:szCs w:val="20"/>
        </w:rPr>
        <w:t xml:space="preserve">  </w:t>
      </w:r>
      <w:r w:rsidR="003A6E64">
        <w:rPr>
          <w:rFonts w:asciiTheme="minorHAnsi" w:hAnsiTheme="minorHAnsi"/>
          <w:sz w:val="20"/>
          <w:szCs w:val="20"/>
        </w:rPr>
        <w:t xml:space="preserve">If convenient for you, an electronic version of the template used for this letter is available at the web address linked above.  </w:t>
      </w:r>
    </w:p>
    <w:p w14:paraId="7D5FC268" w14:textId="5DB20305" w:rsidR="009F252F" w:rsidRPr="00023B8F" w:rsidRDefault="009F252F" w:rsidP="009052AC">
      <w:pPr>
        <w:rPr>
          <w:rFonts w:asciiTheme="minorHAnsi" w:hAnsiTheme="minorHAnsi"/>
          <w:sz w:val="20"/>
          <w:szCs w:val="20"/>
        </w:rPr>
      </w:pPr>
    </w:p>
    <w:p w14:paraId="112ABEBF" w14:textId="576A4028" w:rsidR="009F252F" w:rsidRPr="00023B8F" w:rsidRDefault="009F252F" w:rsidP="009052AC">
      <w:pPr>
        <w:rPr>
          <w:rFonts w:asciiTheme="minorHAnsi" w:hAnsiTheme="minorHAnsi"/>
          <w:sz w:val="20"/>
          <w:szCs w:val="20"/>
        </w:rPr>
      </w:pPr>
      <w:r w:rsidRPr="00023B8F">
        <w:rPr>
          <w:rFonts w:asciiTheme="minorHAnsi" w:hAnsiTheme="minorHAnsi"/>
          <w:sz w:val="20"/>
          <w:szCs w:val="20"/>
        </w:rPr>
        <w:t xml:space="preserve">For purposes of this letter and response, applicable products and services are those that are </w:t>
      </w:r>
      <w:r w:rsidR="00F447BE" w:rsidRPr="00023B8F">
        <w:rPr>
          <w:rFonts w:asciiTheme="minorHAnsi" w:hAnsiTheme="minorHAnsi"/>
          <w:sz w:val="20"/>
          <w:szCs w:val="20"/>
        </w:rPr>
        <w:t>described in SOV Cyber Security Standard 19-01.</w:t>
      </w:r>
      <w:r w:rsidR="0092764C" w:rsidRPr="00023B8F">
        <w:rPr>
          <w:rFonts w:asciiTheme="minorHAnsi" w:hAnsiTheme="minorHAnsi"/>
          <w:sz w:val="20"/>
          <w:szCs w:val="20"/>
        </w:rPr>
        <w:t xml:space="preserve">  Your response must include and relate to all telecommunications equipment and all products and services provided by your company directly or through any vendor, subcontractor, or other seller or service provider through or in support of the Contract.  </w:t>
      </w:r>
    </w:p>
    <w:p w14:paraId="74E7ACE0" w14:textId="77777777" w:rsidR="00881993" w:rsidRPr="00023B8F" w:rsidRDefault="00881993" w:rsidP="009052AC">
      <w:pPr>
        <w:rPr>
          <w:rFonts w:asciiTheme="minorHAnsi" w:hAnsiTheme="minorHAnsi"/>
          <w:sz w:val="20"/>
          <w:szCs w:val="20"/>
        </w:rPr>
      </w:pPr>
    </w:p>
    <w:p w14:paraId="086C85C0" w14:textId="522E41AE" w:rsidR="003D4EBA" w:rsidRPr="00023B8F" w:rsidRDefault="00A17011" w:rsidP="003D4EBA">
      <w:pPr>
        <w:pStyle w:val="ListParagraph"/>
        <w:numPr>
          <w:ilvl w:val="0"/>
          <w:numId w:val="1"/>
        </w:numPr>
        <w:tabs>
          <w:tab w:val="left" w:pos="1620"/>
        </w:tabs>
        <w:rPr>
          <w:rFonts w:asciiTheme="minorHAnsi" w:hAnsiTheme="minorHAnsi"/>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041258">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F447BE" w:rsidRPr="00023B8F">
        <w:rPr>
          <w:rFonts w:asciiTheme="minorHAnsi" w:hAnsiTheme="minorHAnsi"/>
          <w:sz w:val="20"/>
          <w:szCs w:val="20"/>
        </w:rPr>
        <w:t>Contractor</w:t>
      </w:r>
      <w:r w:rsidR="00881993" w:rsidRPr="00023B8F">
        <w:rPr>
          <w:rFonts w:asciiTheme="minorHAnsi" w:hAnsiTheme="minorHAnsi"/>
          <w:sz w:val="20"/>
          <w:szCs w:val="20"/>
        </w:rPr>
        <w:t xml:space="preserve"> hereby certifies that</w:t>
      </w:r>
      <w:r w:rsidR="009F252F" w:rsidRPr="00023B8F">
        <w:rPr>
          <w:rFonts w:asciiTheme="minorHAnsi" w:hAnsiTheme="minorHAnsi"/>
          <w:sz w:val="20"/>
          <w:szCs w:val="20"/>
        </w:rPr>
        <w:t xml:space="preserve"> in connection with the Contract,</w:t>
      </w:r>
      <w:r w:rsidR="00881993" w:rsidRPr="00023B8F">
        <w:rPr>
          <w:rFonts w:asciiTheme="minorHAnsi" w:hAnsiTheme="minorHAnsi"/>
          <w:sz w:val="20"/>
          <w:szCs w:val="20"/>
        </w:rPr>
        <w:t xml:space="preserve"> </w:t>
      </w:r>
      <w:r w:rsidR="009052AC" w:rsidRPr="00023B8F">
        <w:rPr>
          <w:rFonts w:asciiTheme="minorHAnsi" w:hAnsiTheme="minorHAnsi"/>
          <w:b/>
          <w:sz w:val="20"/>
          <w:szCs w:val="20"/>
        </w:rPr>
        <w:t>none</w:t>
      </w:r>
      <w:r w:rsidR="009052AC" w:rsidRPr="00023B8F">
        <w:rPr>
          <w:rFonts w:asciiTheme="minorHAnsi" w:hAnsiTheme="minorHAnsi"/>
          <w:sz w:val="20"/>
          <w:szCs w:val="20"/>
        </w:rPr>
        <w:t xml:space="preserve"> of </w:t>
      </w:r>
      <w:r w:rsidR="00F447BE" w:rsidRPr="00023B8F">
        <w:rPr>
          <w:rFonts w:asciiTheme="minorHAnsi" w:hAnsiTheme="minorHAnsi"/>
          <w:sz w:val="20"/>
          <w:szCs w:val="20"/>
        </w:rPr>
        <w:t>the applicable products or services are</w:t>
      </w:r>
      <w:r w:rsidR="009052AC" w:rsidRPr="00023B8F">
        <w:rPr>
          <w:rFonts w:asciiTheme="minorHAnsi" w:hAnsiTheme="minorHAnsi"/>
          <w:sz w:val="20"/>
          <w:szCs w:val="20"/>
        </w:rPr>
        <w:t xml:space="preserve"> </w:t>
      </w:r>
      <w:r w:rsidR="009F252F" w:rsidRPr="00023B8F">
        <w:rPr>
          <w:rFonts w:asciiTheme="minorHAnsi" w:hAnsiTheme="minorHAnsi"/>
          <w:sz w:val="20"/>
          <w:szCs w:val="20"/>
        </w:rPr>
        <w:t xml:space="preserve">included in or </w:t>
      </w:r>
      <w:r w:rsidR="009052AC" w:rsidRPr="00023B8F">
        <w:rPr>
          <w:rFonts w:asciiTheme="minorHAnsi" w:hAnsiTheme="minorHAnsi"/>
          <w:sz w:val="20"/>
          <w:szCs w:val="20"/>
        </w:rPr>
        <w:t>being used to support Sta</w:t>
      </w:r>
      <w:r w:rsidR="00881993" w:rsidRPr="00023B8F">
        <w:rPr>
          <w:rFonts w:asciiTheme="minorHAnsi" w:hAnsiTheme="minorHAnsi"/>
          <w:sz w:val="20"/>
          <w:szCs w:val="20"/>
        </w:rPr>
        <w:t xml:space="preserve">te systems in a manner subject to the limitations provided under the Standard. </w:t>
      </w:r>
      <w:r w:rsidR="00E07DEA" w:rsidRPr="00023B8F">
        <w:rPr>
          <w:rFonts w:asciiTheme="minorHAnsi" w:hAnsiTheme="minorHAnsi"/>
          <w:sz w:val="20"/>
          <w:szCs w:val="20"/>
        </w:rPr>
        <w:t xml:space="preserve">  </w:t>
      </w:r>
      <w:r w:rsidR="003D4EBA" w:rsidRPr="00023B8F">
        <w:rPr>
          <w:rFonts w:asciiTheme="minorHAnsi" w:hAnsiTheme="minorHAnsi"/>
          <w:sz w:val="20"/>
          <w:szCs w:val="20"/>
        </w:rPr>
        <w:t xml:space="preserve"> </w:t>
      </w:r>
    </w:p>
    <w:p w14:paraId="558F95BF" w14:textId="77777777" w:rsidR="00E07DEA" w:rsidRPr="00023B8F" w:rsidRDefault="00E07DEA" w:rsidP="003D4EBA">
      <w:pPr>
        <w:rPr>
          <w:rFonts w:asciiTheme="minorHAnsi" w:hAnsiTheme="minorHAnsi"/>
          <w:sz w:val="20"/>
          <w:szCs w:val="20"/>
        </w:rPr>
      </w:pPr>
    </w:p>
    <w:p w14:paraId="79EF793D" w14:textId="539A86C1" w:rsidR="009052AC" w:rsidRPr="00023B8F" w:rsidRDefault="00A17011" w:rsidP="00881993">
      <w:pPr>
        <w:pStyle w:val="ListParagraph"/>
        <w:numPr>
          <w:ilvl w:val="0"/>
          <w:numId w:val="1"/>
        </w:numPr>
        <w:rPr>
          <w:rFonts w:asciiTheme="minorHAnsi" w:hAnsiTheme="minorHAnsi"/>
          <w:sz w:val="20"/>
          <w:szCs w:val="20"/>
        </w:rPr>
      </w:pPr>
      <w:sdt>
        <w:sdtPr>
          <w:rPr>
            <w:rFonts w:ascii="Times New Roman" w:hAnsi="Times New Roman" w:cs="Times New Roman"/>
            <w:color w:val="FF0000"/>
            <w:sz w:val="24"/>
            <w:szCs w:val="24"/>
          </w:rPr>
          <w:id w:val="-1507974195"/>
          <w14:checkbox>
            <w14:checked w14:val="0"/>
            <w14:checkedState w14:val="2612" w14:font="MS Gothic"/>
            <w14:uncheckedState w14:val="2610" w14:font="MS Gothic"/>
          </w14:checkbox>
        </w:sdtPr>
        <w:sdtEndPr/>
        <w:sdtContent>
          <w:r w:rsidR="00041258">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9F252F" w:rsidRPr="00023B8F">
        <w:rPr>
          <w:rFonts w:asciiTheme="minorHAnsi" w:hAnsiTheme="minorHAnsi"/>
          <w:sz w:val="20"/>
          <w:szCs w:val="20"/>
        </w:rPr>
        <w:t xml:space="preserve">If the non-use box is not checked in Section A above, </w:t>
      </w:r>
      <w:r w:rsidR="006B7F9F" w:rsidRPr="00023B8F">
        <w:rPr>
          <w:rFonts w:asciiTheme="minorHAnsi" w:hAnsiTheme="minorHAnsi"/>
          <w:sz w:val="20"/>
          <w:szCs w:val="20"/>
        </w:rPr>
        <w:t>Contractor</w:t>
      </w:r>
      <w:r w:rsidR="009F252F" w:rsidRPr="00023B8F">
        <w:rPr>
          <w:rFonts w:asciiTheme="minorHAnsi" w:hAnsiTheme="minorHAnsi"/>
          <w:sz w:val="20"/>
          <w:szCs w:val="20"/>
        </w:rPr>
        <w:t xml:space="preserve"> hereby indicates that </w:t>
      </w:r>
      <w:r w:rsidR="006147FA" w:rsidRPr="00023B8F">
        <w:rPr>
          <w:rFonts w:asciiTheme="minorHAnsi" w:hAnsiTheme="minorHAnsi"/>
          <w:sz w:val="20"/>
          <w:szCs w:val="20"/>
        </w:rPr>
        <w:t xml:space="preserve">certain products or services </w:t>
      </w:r>
      <w:r w:rsidR="009052AC" w:rsidRPr="00023B8F">
        <w:rPr>
          <w:rFonts w:asciiTheme="minorHAnsi" w:hAnsiTheme="minorHAnsi"/>
          <w:sz w:val="20"/>
          <w:szCs w:val="20"/>
        </w:rPr>
        <w:t>provide</w:t>
      </w:r>
      <w:r w:rsidR="006147FA" w:rsidRPr="00023B8F">
        <w:rPr>
          <w:rFonts w:asciiTheme="minorHAnsi" w:hAnsiTheme="minorHAnsi"/>
          <w:sz w:val="20"/>
          <w:szCs w:val="20"/>
        </w:rPr>
        <w:t>d</w:t>
      </w:r>
      <w:r w:rsidR="009052AC" w:rsidRPr="00023B8F">
        <w:rPr>
          <w:rFonts w:asciiTheme="minorHAnsi" w:hAnsiTheme="minorHAnsi"/>
          <w:sz w:val="20"/>
          <w:szCs w:val="20"/>
        </w:rPr>
        <w:t xml:space="preserve"> under this contract with the State of Vermont </w:t>
      </w:r>
      <w:r w:rsidR="006147FA" w:rsidRPr="00023B8F">
        <w:rPr>
          <w:rFonts w:asciiTheme="minorHAnsi" w:hAnsiTheme="minorHAnsi"/>
          <w:sz w:val="20"/>
          <w:szCs w:val="20"/>
        </w:rPr>
        <w:t xml:space="preserve">currently utilize or </w:t>
      </w:r>
      <w:r w:rsidR="009052AC" w:rsidRPr="00023B8F">
        <w:rPr>
          <w:rFonts w:asciiTheme="minorHAnsi" w:hAnsiTheme="minorHAnsi"/>
          <w:sz w:val="20"/>
          <w:szCs w:val="20"/>
        </w:rPr>
        <w:t xml:space="preserve">include </w:t>
      </w:r>
      <w:r w:rsidR="006147FA" w:rsidRPr="00023B8F">
        <w:rPr>
          <w:rFonts w:asciiTheme="minorHAnsi" w:hAnsiTheme="minorHAnsi"/>
          <w:sz w:val="20"/>
          <w:szCs w:val="20"/>
        </w:rPr>
        <w:t>applicable products or services subjected to limitations under the Standard, as described in the table below.</w:t>
      </w:r>
      <w:r w:rsidR="009052AC" w:rsidRPr="00023B8F">
        <w:rPr>
          <w:rFonts w:asciiTheme="minorHAnsi" w:hAnsiTheme="minorHAnsi"/>
          <w:sz w:val="20"/>
          <w:szCs w:val="20"/>
        </w:rPr>
        <w:t xml:space="preserve">  </w:t>
      </w:r>
    </w:p>
    <w:p w14:paraId="5D8C30F1" w14:textId="663E6A29" w:rsidR="00CE7ADB" w:rsidRPr="00023B8F" w:rsidRDefault="00CE7ADB" w:rsidP="009052AC">
      <w:pPr>
        <w:rPr>
          <w:rFonts w:asciiTheme="minorHAnsi" w:hAnsiTheme="minorHAnsi"/>
          <w:sz w:val="20"/>
          <w:szCs w:val="20"/>
        </w:rPr>
      </w:pPr>
    </w:p>
    <w:p w14:paraId="36F1DC58" w14:textId="6655DCCB" w:rsidR="00CE7ADB" w:rsidRPr="00023B8F" w:rsidRDefault="00CE7ADB" w:rsidP="00CE7ADB">
      <w:pPr>
        <w:rPr>
          <w:rFonts w:asciiTheme="minorHAnsi" w:hAnsiTheme="minorHAnsi"/>
          <w:sz w:val="20"/>
          <w:szCs w:val="20"/>
        </w:rPr>
      </w:pPr>
      <w:r w:rsidRPr="00023B8F">
        <w:rPr>
          <w:rFonts w:asciiTheme="minorHAnsi" w:hAnsiTheme="minorHAnsi"/>
          <w:sz w:val="20"/>
          <w:szCs w:val="20"/>
        </w:rPr>
        <w:t xml:space="preserve">In addition, identify where indicated in the table, which SOV systems and/or SOV data are affected </w:t>
      </w:r>
      <w:proofErr w:type="gramStart"/>
      <w:r w:rsidRPr="00023B8F">
        <w:rPr>
          <w:rFonts w:asciiTheme="minorHAnsi" w:hAnsiTheme="minorHAnsi"/>
          <w:sz w:val="20"/>
          <w:szCs w:val="20"/>
        </w:rPr>
        <w:t>by the use of</w:t>
      </w:r>
      <w:proofErr w:type="gramEnd"/>
      <w:r w:rsidRPr="00023B8F">
        <w:rPr>
          <w:rFonts w:asciiTheme="minorHAnsi" w:hAnsiTheme="minorHAnsi"/>
          <w:sz w:val="20"/>
          <w:szCs w:val="20"/>
        </w:rPr>
        <w:t xml:space="preserve"> the systems identified in the directive.  An additional column is provided for any note or comment that you may have regarding the </w:t>
      </w:r>
      <w:proofErr w:type="gramStart"/>
      <w:r w:rsidRPr="00023B8F">
        <w:rPr>
          <w:rFonts w:asciiTheme="minorHAnsi" w:hAnsiTheme="minorHAnsi"/>
          <w:sz w:val="20"/>
          <w:szCs w:val="20"/>
        </w:rPr>
        <w:t>particular application</w:t>
      </w:r>
      <w:proofErr w:type="gramEnd"/>
      <w:r w:rsidRPr="00023B8F">
        <w:rPr>
          <w:rFonts w:asciiTheme="minorHAnsi" w:hAnsiTheme="minorHAnsi"/>
          <w:sz w:val="20"/>
          <w:szCs w:val="20"/>
        </w:rPr>
        <w:t>.  Add additional sheets or information as necessary.</w:t>
      </w:r>
    </w:p>
    <w:p w14:paraId="03048480" w14:textId="77777777" w:rsidR="009052AC" w:rsidRPr="00023B8F" w:rsidRDefault="009052AC" w:rsidP="009052AC">
      <w:pPr>
        <w:rPr>
          <w:rFonts w:asciiTheme="minorHAnsi" w:hAnsiTheme="minorHAnsi"/>
          <w:b/>
          <w:bCs/>
          <w:sz w:val="20"/>
          <w:szCs w:val="20"/>
        </w:rPr>
      </w:pPr>
    </w:p>
    <w:p w14:paraId="25D223FA" w14:textId="77777777" w:rsidR="009052AC" w:rsidRPr="00023B8F" w:rsidRDefault="009052AC" w:rsidP="009052AC">
      <w:pPr>
        <w:rPr>
          <w:rFonts w:asciiTheme="minorHAnsi" w:hAnsiTheme="minorHAnsi"/>
          <w:b/>
          <w:bCs/>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789"/>
        <w:gridCol w:w="1919"/>
        <w:gridCol w:w="2350"/>
        <w:gridCol w:w="1843"/>
      </w:tblGrid>
      <w:tr w:rsidR="00041258" w:rsidRPr="00023B8F" w14:paraId="08D63542" w14:textId="65714873" w:rsidTr="00041258">
        <w:tc>
          <w:tcPr>
            <w:tcW w:w="1439" w:type="dxa"/>
          </w:tcPr>
          <w:p w14:paraId="2EDB1BCF" w14:textId="77777777" w:rsidR="00041258" w:rsidRDefault="00041258" w:rsidP="00443D6D">
            <w:pPr>
              <w:jc w:val="center"/>
              <w:rPr>
                <w:rFonts w:asciiTheme="minorHAnsi" w:hAnsiTheme="minorHAnsi"/>
                <w:b/>
                <w:bCs/>
                <w:sz w:val="20"/>
                <w:szCs w:val="20"/>
              </w:rPr>
            </w:pPr>
          </w:p>
          <w:p w14:paraId="72477438" w14:textId="77777777" w:rsidR="00041258" w:rsidRDefault="00041258" w:rsidP="00443D6D">
            <w:pPr>
              <w:jc w:val="center"/>
              <w:rPr>
                <w:rFonts w:asciiTheme="minorHAnsi" w:hAnsiTheme="minorHAnsi"/>
                <w:b/>
                <w:bCs/>
                <w:sz w:val="20"/>
                <w:szCs w:val="20"/>
              </w:rPr>
            </w:pPr>
          </w:p>
          <w:p w14:paraId="06219C25" w14:textId="312BA436" w:rsidR="00041258" w:rsidRDefault="00041258" w:rsidP="00443D6D">
            <w:pPr>
              <w:jc w:val="center"/>
              <w:rPr>
                <w:rFonts w:asciiTheme="minorHAnsi" w:hAnsiTheme="minorHAnsi"/>
                <w:b/>
                <w:bCs/>
                <w:sz w:val="20"/>
                <w:szCs w:val="20"/>
              </w:rPr>
            </w:pPr>
            <w:r>
              <w:rPr>
                <w:rFonts w:asciiTheme="minorHAnsi" w:hAnsiTheme="minorHAnsi"/>
                <w:b/>
                <w:bCs/>
                <w:sz w:val="20"/>
                <w:szCs w:val="20"/>
              </w:rPr>
              <w:t xml:space="preserve">SOV </w:t>
            </w:r>
          </w:p>
          <w:p w14:paraId="241F9B93" w14:textId="4BD7CEF7" w:rsidR="00041258" w:rsidRPr="00023B8F" w:rsidRDefault="00041258" w:rsidP="00443D6D">
            <w:pPr>
              <w:jc w:val="center"/>
              <w:rPr>
                <w:rFonts w:asciiTheme="minorHAnsi" w:hAnsiTheme="minorHAnsi"/>
                <w:b/>
                <w:bCs/>
                <w:sz w:val="20"/>
                <w:szCs w:val="20"/>
              </w:rPr>
            </w:pPr>
            <w:r>
              <w:rPr>
                <w:rFonts w:asciiTheme="minorHAnsi" w:hAnsiTheme="minorHAnsi"/>
                <w:b/>
                <w:bCs/>
                <w:sz w:val="20"/>
                <w:szCs w:val="20"/>
              </w:rPr>
              <w:t>Contract #</w:t>
            </w:r>
          </w:p>
        </w:tc>
        <w:tc>
          <w:tcPr>
            <w:tcW w:w="1789" w:type="dxa"/>
            <w:tcMar>
              <w:top w:w="0" w:type="dxa"/>
              <w:left w:w="108" w:type="dxa"/>
              <w:bottom w:w="0" w:type="dxa"/>
              <w:right w:w="108" w:type="dxa"/>
            </w:tcMar>
          </w:tcPr>
          <w:p w14:paraId="524D5A37" w14:textId="6970B6BF" w:rsidR="00041258" w:rsidRPr="00023B8F" w:rsidRDefault="00041258" w:rsidP="00443D6D">
            <w:pPr>
              <w:jc w:val="center"/>
              <w:rPr>
                <w:rFonts w:asciiTheme="minorHAnsi" w:hAnsiTheme="minorHAnsi"/>
                <w:b/>
                <w:bCs/>
                <w:sz w:val="20"/>
                <w:szCs w:val="20"/>
              </w:rPr>
            </w:pPr>
          </w:p>
          <w:p w14:paraId="7B10D00F" w14:textId="5C3E04DC" w:rsidR="00041258" w:rsidRPr="00023B8F" w:rsidRDefault="00041258" w:rsidP="00443D6D">
            <w:pPr>
              <w:jc w:val="center"/>
              <w:rPr>
                <w:rFonts w:asciiTheme="minorHAnsi" w:hAnsiTheme="minorHAnsi"/>
                <w:b/>
                <w:bCs/>
                <w:sz w:val="20"/>
                <w:szCs w:val="20"/>
              </w:rPr>
            </w:pPr>
            <w:r w:rsidRPr="00023B8F">
              <w:rPr>
                <w:rFonts w:asciiTheme="minorHAnsi" w:hAnsiTheme="minorHAnsi"/>
                <w:b/>
                <w:bCs/>
                <w:sz w:val="20"/>
                <w:szCs w:val="20"/>
              </w:rPr>
              <w:t xml:space="preserve">Provided </w:t>
            </w:r>
          </w:p>
          <w:p w14:paraId="623C6873" w14:textId="05012833" w:rsidR="00041258" w:rsidRPr="00023B8F" w:rsidRDefault="00041258" w:rsidP="00443D6D">
            <w:pPr>
              <w:jc w:val="center"/>
              <w:rPr>
                <w:rFonts w:asciiTheme="minorHAnsi" w:hAnsiTheme="minorHAnsi"/>
                <w:b/>
                <w:bCs/>
                <w:sz w:val="20"/>
                <w:szCs w:val="20"/>
              </w:rPr>
            </w:pPr>
            <w:r w:rsidRPr="00023B8F">
              <w:rPr>
                <w:rFonts w:asciiTheme="minorHAnsi" w:hAnsiTheme="minorHAnsi"/>
                <w:b/>
                <w:bCs/>
                <w:sz w:val="20"/>
                <w:szCs w:val="20"/>
              </w:rPr>
              <w:t>Equipment, Product or Service</w:t>
            </w:r>
          </w:p>
        </w:tc>
        <w:tc>
          <w:tcPr>
            <w:tcW w:w="1919" w:type="dxa"/>
            <w:tcMar>
              <w:top w:w="0" w:type="dxa"/>
              <w:left w:w="108" w:type="dxa"/>
              <w:bottom w:w="0" w:type="dxa"/>
              <w:right w:w="108" w:type="dxa"/>
            </w:tcMar>
          </w:tcPr>
          <w:p w14:paraId="427FFD3C" w14:textId="33754F02" w:rsidR="00041258" w:rsidRPr="00023B8F" w:rsidRDefault="00041258" w:rsidP="00443D6D">
            <w:pPr>
              <w:jc w:val="center"/>
              <w:rPr>
                <w:rFonts w:asciiTheme="minorHAnsi" w:hAnsiTheme="minorHAnsi"/>
                <w:b/>
                <w:bCs/>
                <w:sz w:val="20"/>
                <w:szCs w:val="20"/>
              </w:rPr>
            </w:pPr>
            <w:r w:rsidRPr="00023B8F">
              <w:rPr>
                <w:rFonts w:asciiTheme="minorHAnsi" w:hAnsiTheme="minorHAnsi"/>
                <w:b/>
                <w:bCs/>
                <w:sz w:val="20"/>
                <w:szCs w:val="20"/>
              </w:rPr>
              <w:t>Cybersecurity Standard 19-01 product or service utilized</w:t>
            </w:r>
          </w:p>
        </w:tc>
        <w:tc>
          <w:tcPr>
            <w:tcW w:w="2350" w:type="dxa"/>
            <w:tcMar>
              <w:top w:w="0" w:type="dxa"/>
              <w:left w:w="108" w:type="dxa"/>
              <w:bottom w:w="0" w:type="dxa"/>
              <w:right w:w="108" w:type="dxa"/>
            </w:tcMar>
            <w:hideMark/>
          </w:tcPr>
          <w:p w14:paraId="4D1AE98C" w14:textId="77777777" w:rsidR="00041258" w:rsidRPr="00023B8F" w:rsidRDefault="00041258" w:rsidP="00443D6D">
            <w:pPr>
              <w:jc w:val="center"/>
              <w:rPr>
                <w:rFonts w:asciiTheme="minorHAnsi" w:hAnsiTheme="minorHAnsi"/>
                <w:b/>
                <w:bCs/>
                <w:sz w:val="20"/>
                <w:szCs w:val="20"/>
              </w:rPr>
            </w:pPr>
          </w:p>
          <w:p w14:paraId="4322D17F" w14:textId="53C1CE79" w:rsidR="00041258" w:rsidRPr="00023B8F" w:rsidRDefault="00041258" w:rsidP="00443D6D">
            <w:pPr>
              <w:jc w:val="center"/>
              <w:rPr>
                <w:rFonts w:asciiTheme="minorHAnsi" w:hAnsiTheme="minorHAnsi"/>
                <w:b/>
                <w:bCs/>
                <w:sz w:val="20"/>
                <w:szCs w:val="20"/>
              </w:rPr>
            </w:pPr>
            <w:r w:rsidRPr="00023B8F">
              <w:rPr>
                <w:rFonts w:asciiTheme="minorHAnsi" w:hAnsiTheme="minorHAnsi"/>
                <w:b/>
                <w:bCs/>
                <w:sz w:val="20"/>
                <w:szCs w:val="20"/>
              </w:rPr>
              <w:t>SOV system, service, or type of data potentially affected</w:t>
            </w:r>
          </w:p>
        </w:tc>
        <w:tc>
          <w:tcPr>
            <w:tcW w:w="1843" w:type="dxa"/>
            <w:tcMar>
              <w:top w:w="0" w:type="dxa"/>
              <w:left w:w="108" w:type="dxa"/>
              <w:bottom w:w="0" w:type="dxa"/>
              <w:right w:w="108" w:type="dxa"/>
            </w:tcMar>
            <w:hideMark/>
          </w:tcPr>
          <w:p w14:paraId="5715E840" w14:textId="77777777" w:rsidR="00041258" w:rsidRPr="00023B8F" w:rsidRDefault="00041258" w:rsidP="00443D6D">
            <w:pPr>
              <w:jc w:val="center"/>
              <w:rPr>
                <w:rFonts w:asciiTheme="minorHAnsi" w:hAnsiTheme="minorHAnsi"/>
                <w:b/>
                <w:bCs/>
                <w:sz w:val="20"/>
                <w:szCs w:val="20"/>
              </w:rPr>
            </w:pPr>
          </w:p>
          <w:p w14:paraId="6FB14866" w14:textId="77777777" w:rsidR="00041258" w:rsidRPr="00023B8F" w:rsidRDefault="00041258" w:rsidP="00443D6D">
            <w:pPr>
              <w:jc w:val="center"/>
              <w:rPr>
                <w:rFonts w:asciiTheme="minorHAnsi" w:hAnsiTheme="minorHAnsi"/>
                <w:b/>
                <w:bCs/>
                <w:sz w:val="20"/>
                <w:szCs w:val="20"/>
              </w:rPr>
            </w:pPr>
          </w:p>
          <w:p w14:paraId="29CBC1CA" w14:textId="7E7BD542" w:rsidR="00041258" w:rsidRPr="00023B8F" w:rsidRDefault="00041258" w:rsidP="00443D6D">
            <w:pPr>
              <w:jc w:val="center"/>
              <w:rPr>
                <w:rFonts w:asciiTheme="minorHAnsi" w:hAnsiTheme="minorHAnsi"/>
                <w:b/>
                <w:bCs/>
                <w:sz w:val="20"/>
                <w:szCs w:val="20"/>
              </w:rPr>
            </w:pPr>
            <w:r w:rsidRPr="00023B8F">
              <w:rPr>
                <w:rFonts w:asciiTheme="minorHAnsi" w:hAnsiTheme="minorHAnsi"/>
                <w:b/>
                <w:bCs/>
                <w:sz w:val="20"/>
                <w:szCs w:val="20"/>
              </w:rPr>
              <w:t>Contractor Note or Comment</w:t>
            </w:r>
          </w:p>
        </w:tc>
      </w:tr>
      <w:tr w:rsidR="00041258" w:rsidRPr="00023B8F" w14:paraId="0709B536" w14:textId="6E632FE2" w:rsidTr="00041258">
        <w:tc>
          <w:tcPr>
            <w:tcW w:w="1439" w:type="dxa"/>
          </w:tcPr>
          <w:p w14:paraId="77821911" w14:textId="77777777" w:rsidR="00041258" w:rsidRPr="00023B8F" w:rsidRDefault="00041258" w:rsidP="00443D6D">
            <w:pPr>
              <w:rPr>
                <w:rFonts w:asciiTheme="minorHAnsi" w:hAnsiTheme="minorHAnsi"/>
                <w:bCs/>
                <w:sz w:val="20"/>
                <w:szCs w:val="20"/>
              </w:rPr>
            </w:pPr>
          </w:p>
        </w:tc>
        <w:tc>
          <w:tcPr>
            <w:tcW w:w="1789" w:type="dxa"/>
            <w:tcMar>
              <w:top w:w="0" w:type="dxa"/>
              <w:left w:w="108" w:type="dxa"/>
              <w:bottom w:w="0" w:type="dxa"/>
              <w:right w:w="108" w:type="dxa"/>
            </w:tcMar>
          </w:tcPr>
          <w:p w14:paraId="6C7272CB" w14:textId="6BA0163D" w:rsidR="00041258" w:rsidRPr="00023B8F" w:rsidRDefault="00041258" w:rsidP="00443D6D">
            <w:pPr>
              <w:rPr>
                <w:rFonts w:asciiTheme="minorHAnsi" w:hAnsiTheme="minorHAnsi"/>
                <w:bCs/>
                <w:sz w:val="20"/>
                <w:szCs w:val="20"/>
              </w:rPr>
            </w:pPr>
          </w:p>
        </w:tc>
        <w:tc>
          <w:tcPr>
            <w:tcW w:w="1919" w:type="dxa"/>
            <w:tcMar>
              <w:top w:w="0" w:type="dxa"/>
              <w:left w:w="108" w:type="dxa"/>
              <w:bottom w:w="0" w:type="dxa"/>
              <w:right w:w="108" w:type="dxa"/>
            </w:tcMar>
          </w:tcPr>
          <w:p w14:paraId="7DAACDDA" w14:textId="77777777" w:rsidR="00041258" w:rsidRPr="00023B8F" w:rsidRDefault="00041258" w:rsidP="00443D6D">
            <w:pPr>
              <w:rPr>
                <w:rFonts w:asciiTheme="minorHAnsi" w:hAnsiTheme="minorHAnsi"/>
                <w:bCs/>
                <w:sz w:val="20"/>
                <w:szCs w:val="20"/>
              </w:rPr>
            </w:pPr>
          </w:p>
        </w:tc>
        <w:tc>
          <w:tcPr>
            <w:tcW w:w="2350" w:type="dxa"/>
            <w:tcMar>
              <w:top w:w="0" w:type="dxa"/>
              <w:left w:w="108" w:type="dxa"/>
              <w:bottom w:w="0" w:type="dxa"/>
              <w:right w:w="108" w:type="dxa"/>
            </w:tcMar>
          </w:tcPr>
          <w:p w14:paraId="1CA82AFE" w14:textId="77777777" w:rsidR="00041258" w:rsidRPr="00023B8F" w:rsidRDefault="00041258" w:rsidP="00443D6D">
            <w:pPr>
              <w:rPr>
                <w:rFonts w:asciiTheme="minorHAnsi" w:hAnsiTheme="minorHAnsi"/>
                <w:bCs/>
                <w:sz w:val="20"/>
                <w:szCs w:val="20"/>
              </w:rPr>
            </w:pPr>
          </w:p>
        </w:tc>
        <w:tc>
          <w:tcPr>
            <w:tcW w:w="1843" w:type="dxa"/>
            <w:tcMar>
              <w:top w:w="0" w:type="dxa"/>
              <w:left w:w="108" w:type="dxa"/>
              <w:bottom w:w="0" w:type="dxa"/>
              <w:right w:w="108" w:type="dxa"/>
            </w:tcMar>
          </w:tcPr>
          <w:p w14:paraId="7A86236B" w14:textId="77777777" w:rsidR="00041258" w:rsidRPr="00023B8F" w:rsidRDefault="00041258" w:rsidP="00443D6D">
            <w:pPr>
              <w:rPr>
                <w:rFonts w:asciiTheme="minorHAnsi" w:hAnsiTheme="minorHAnsi"/>
                <w:bCs/>
                <w:sz w:val="20"/>
                <w:szCs w:val="20"/>
              </w:rPr>
            </w:pPr>
          </w:p>
        </w:tc>
      </w:tr>
      <w:tr w:rsidR="00041258" w:rsidRPr="00023B8F" w14:paraId="446C77DC" w14:textId="77777777" w:rsidTr="00041258">
        <w:tc>
          <w:tcPr>
            <w:tcW w:w="1439" w:type="dxa"/>
          </w:tcPr>
          <w:p w14:paraId="48AAC666" w14:textId="77777777" w:rsidR="00041258" w:rsidRPr="00023B8F" w:rsidRDefault="00041258" w:rsidP="00443D6D">
            <w:pPr>
              <w:rPr>
                <w:rFonts w:asciiTheme="minorHAnsi" w:hAnsiTheme="minorHAnsi"/>
                <w:bCs/>
                <w:sz w:val="20"/>
                <w:szCs w:val="20"/>
              </w:rPr>
            </w:pPr>
          </w:p>
        </w:tc>
        <w:tc>
          <w:tcPr>
            <w:tcW w:w="1789" w:type="dxa"/>
            <w:tcMar>
              <w:top w:w="0" w:type="dxa"/>
              <w:left w:w="108" w:type="dxa"/>
              <w:bottom w:w="0" w:type="dxa"/>
              <w:right w:w="108" w:type="dxa"/>
            </w:tcMar>
          </w:tcPr>
          <w:p w14:paraId="10E43671" w14:textId="5508AB91" w:rsidR="00041258" w:rsidRPr="00023B8F" w:rsidRDefault="00041258" w:rsidP="00443D6D">
            <w:pPr>
              <w:rPr>
                <w:rFonts w:asciiTheme="minorHAnsi" w:hAnsiTheme="minorHAnsi"/>
                <w:bCs/>
                <w:sz w:val="20"/>
                <w:szCs w:val="20"/>
              </w:rPr>
            </w:pPr>
          </w:p>
        </w:tc>
        <w:tc>
          <w:tcPr>
            <w:tcW w:w="1919" w:type="dxa"/>
            <w:tcMar>
              <w:top w:w="0" w:type="dxa"/>
              <w:left w:w="108" w:type="dxa"/>
              <w:bottom w:w="0" w:type="dxa"/>
              <w:right w:w="108" w:type="dxa"/>
            </w:tcMar>
          </w:tcPr>
          <w:p w14:paraId="1E094121" w14:textId="77777777" w:rsidR="00041258" w:rsidRPr="00023B8F" w:rsidRDefault="00041258" w:rsidP="00443D6D">
            <w:pPr>
              <w:rPr>
                <w:rFonts w:asciiTheme="minorHAnsi" w:hAnsiTheme="minorHAnsi"/>
                <w:bCs/>
                <w:sz w:val="20"/>
                <w:szCs w:val="20"/>
              </w:rPr>
            </w:pPr>
          </w:p>
        </w:tc>
        <w:tc>
          <w:tcPr>
            <w:tcW w:w="2350" w:type="dxa"/>
            <w:tcMar>
              <w:top w:w="0" w:type="dxa"/>
              <w:left w:w="108" w:type="dxa"/>
              <w:bottom w:w="0" w:type="dxa"/>
              <w:right w:w="108" w:type="dxa"/>
            </w:tcMar>
          </w:tcPr>
          <w:p w14:paraId="64144BAE" w14:textId="77777777" w:rsidR="00041258" w:rsidRPr="00023B8F" w:rsidRDefault="00041258" w:rsidP="00443D6D">
            <w:pPr>
              <w:rPr>
                <w:rFonts w:asciiTheme="minorHAnsi" w:hAnsiTheme="minorHAnsi"/>
                <w:bCs/>
                <w:sz w:val="20"/>
                <w:szCs w:val="20"/>
              </w:rPr>
            </w:pPr>
          </w:p>
        </w:tc>
        <w:tc>
          <w:tcPr>
            <w:tcW w:w="1843" w:type="dxa"/>
            <w:tcMar>
              <w:top w:w="0" w:type="dxa"/>
              <w:left w:w="108" w:type="dxa"/>
              <w:bottom w:w="0" w:type="dxa"/>
              <w:right w:w="108" w:type="dxa"/>
            </w:tcMar>
          </w:tcPr>
          <w:p w14:paraId="79A830FE" w14:textId="77777777" w:rsidR="00041258" w:rsidRPr="00023B8F" w:rsidRDefault="00041258" w:rsidP="00443D6D">
            <w:pPr>
              <w:rPr>
                <w:rFonts w:asciiTheme="minorHAnsi" w:hAnsiTheme="minorHAnsi"/>
                <w:bCs/>
                <w:sz w:val="20"/>
                <w:szCs w:val="20"/>
              </w:rPr>
            </w:pPr>
          </w:p>
        </w:tc>
      </w:tr>
      <w:tr w:rsidR="00041258" w:rsidRPr="00023B8F" w14:paraId="4352FB37" w14:textId="77777777" w:rsidTr="00041258">
        <w:tc>
          <w:tcPr>
            <w:tcW w:w="1439" w:type="dxa"/>
          </w:tcPr>
          <w:p w14:paraId="7B302FF5" w14:textId="77777777" w:rsidR="00041258" w:rsidRPr="00023B8F" w:rsidRDefault="00041258" w:rsidP="00443D6D">
            <w:pPr>
              <w:rPr>
                <w:rFonts w:asciiTheme="minorHAnsi" w:hAnsiTheme="minorHAnsi"/>
                <w:bCs/>
                <w:sz w:val="20"/>
                <w:szCs w:val="20"/>
              </w:rPr>
            </w:pPr>
          </w:p>
        </w:tc>
        <w:tc>
          <w:tcPr>
            <w:tcW w:w="1789" w:type="dxa"/>
            <w:tcMar>
              <w:top w:w="0" w:type="dxa"/>
              <w:left w:w="108" w:type="dxa"/>
              <w:bottom w:w="0" w:type="dxa"/>
              <w:right w:w="108" w:type="dxa"/>
            </w:tcMar>
          </w:tcPr>
          <w:p w14:paraId="62556DAA" w14:textId="5A8A0009" w:rsidR="00041258" w:rsidRPr="00023B8F" w:rsidRDefault="00041258" w:rsidP="00443D6D">
            <w:pPr>
              <w:rPr>
                <w:rFonts w:asciiTheme="minorHAnsi" w:hAnsiTheme="minorHAnsi"/>
                <w:bCs/>
                <w:sz w:val="20"/>
                <w:szCs w:val="20"/>
              </w:rPr>
            </w:pPr>
          </w:p>
        </w:tc>
        <w:tc>
          <w:tcPr>
            <w:tcW w:w="1919" w:type="dxa"/>
            <w:tcMar>
              <w:top w:w="0" w:type="dxa"/>
              <w:left w:w="108" w:type="dxa"/>
              <w:bottom w:w="0" w:type="dxa"/>
              <w:right w:w="108" w:type="dxa"/>
            </w:tcMar>
          </w:tcPr>
          <w:p w14:paraId="025CED33" w14:textId="77777777" w:rsidR="00041258" w:rsidRPr="00023B8F" w:rsidRDefault="00041258" w:rsidP="00443D6D">
            <w:pPr>
              <w:rPr>
                <w:rFonts w:asciiTheme="minorHAnsi" w:hAnsiTheme="minorHAnsi"/>
                <w:bCs/>
                <w:sz w:val="20"/>
                <w:szCs w:val="20"/>
              </w:rPr>
            </w:pPr>
          </w:p>
        </w:tc>
        <w:tc>
          <w:tcPr>
            <w:tcW w:w="2350" w:type="dxa"/>
            <w:tcMar>
              <w:top w:w="0" w:type="dxa"/>
              <w:left w:w="108" w:type="dxa"/>
              <w:bottom w:w="0" w:type="dxa"/>
              <w:right w:w="108" w:type="dxa"/>
            </w:tcMar>
          </w:tcPr>
          <w:p w14:paraId="42047A38" w14:textId="77777777" w:rsidR="00041258" w:rsidRPr="00023B8F" w:rsidRDefault="00041258" w:rsidP="00443D6D">
            <w:pPr>
              <w:rPr>
                <w:rFonts w:asciiTheme="minorHAnsi" w:hAnsiTheme="minorHAnsi"/>
                <w:bCs/>
                <w:sz w:val="20"/>
                <w:szCs w:val="20"/>
              </w:rPr>
            </w:pPr>
          </w:p>
        </w:tc>
        <w:tc>
          <w:tcPr>
            <w:tcW w:w="1843" w:type="dxa"/>
            <w:tcMar>
              <w:top w:w="0" w:type="dxa"/>
              <w:left w:w="108" w:type="dxa"/>
              <w:bottom w:w="0" w:type="dxa"/>
              <w:right w:w="108" w:type="dxa"/>
            </w:tcMar>
          </w:tcPr>
          <w:p w14:paraId="40D19521" w14:textId="77777777" w:rsidR="00041258" w:rsidRPr="00023B8F" w:rsidRDefault="00041258" w:rsidP="00443D6D">
            <w:pPr>
              <w:rPr>
                <w:rFonts w:asciiTheme="minorHAnsi" w:hAnsiTheme="minorHAnsi"/>
                <w:bCs/>
                <w:sz w:val="20"/>
                <w:szCs w:val="20"/>
              </w:rPr>
            </w:pPr>
          </w:p>
        </w:tc>
      </w:tr>
      <w:tr w:rsidR="00041258" w:rsidRPr="00023B8F" w14:paraId="63AFB0C1" w14:textId="77777777" w:rsidTr="00041258">
        <w:tc>
          <w:tcPr>
            <w:tcW w:w="1439" w:type="dxa"/>
          </w:tcPr>
          <w:p w14:paraId="3ABEFA73" w14:textId="77777777" w:rsidR="00041258" w:rsidRPr="00023B8F" w:rsidRDefault="00041258" w:rsidP="00443D6D">
            <w:pPr>
              <w:rPr>
                <w:rFonts w:asciiTheme="minorHAnsi" w:hAnsiTheme="minorHAnsi"/>
                <w:bCs/>
                <w:sz w:val="20"/>
                <w:szCs w:val="20"/>
              </w:rPr>
            </w:pPr>
          </w:p>
        </w:tc>
        <w:tc>
          <w:tcPr>
            <w:tcW w:w="1789" w:type="dxa"/>
            <w:tcMar>
              <w:top w:w="0" w:type="dxa"/>
              <w:left w:w="108" w:type="dxa"/>
              <w:bottom w:w="0" w:type="dxa"/>
              <w:right w:w="108" w:type="dxa"/>
            </w:tcMar>
          </w:tcPr>
          <w:p w14:paraId="0171AF43" w14:textId="02ACD048" w:rsidR="00041258" w:rsidRPr="00023B8F" w:rsidRDefault="00041258" w:rsidP="00443D6D">
            <w:pPr>
              <w:rPr>
                <w:rFonts w:asciiTheme="minorHAnsi" w:hAnsiTheme="minorHAnsi"/>
                <w:bCs/>
                <w:sz w:val="20"/>
                <w:szCs w:val="20"/>
              </w:rPr>
            </w:pPr>
          </w:p>
        </w:tc>
        <w:tc>
          <w:tcPr>
            <w:tcW w:w="1919" w:type="dxa"/>
            <w:tcMar>
              <w:top w:w="0" w:type="dxa"/>
              <w:left w:w="108" w:type="dxa"/>
              <w:bottom w:w="0" w:type="dxa"/>
              <w:right w:w="108" w:type="dxa"/>
            </w:tcMar>
          </w:tcPr>
          <w:p w14:paraId="015D4668" w14:textId="77777777" w:rsidR="00041258" w:rsidRPr="00023B8F" w:rsidRDefault="00041258" w:rsidP="00443D6D">
            <w:pPr>
              <w:rPr>
                <w:rFonts w:asciiTheme="minorHAnsi" w:hAnsiTheme="minorHAnsi"/>
                <w:bCs/>
                <w:sz w:val="20"/>
                <w:szCs w:val="20"/>
              </w:rPr>
            </w:pPr>
          </w:p>
        </w:tc>
        <w:tc>
          <w:tcPr>
            <w:tcW w:w="2350" w:type="dxa"/>
            <w:tcMar>
              <w:top w:w="0" w:type="dxa"/>
              <w:left w:w="108" w:type="dxa"/>
              <w:bottom w:w="0" w:type="dxa"/>
              <w:right w:w="108" w:type="dxa"/>
            </w:tcMar>
          </w:tcPr>
          <w:p w14:paraId="7262A593" w14:textId="77777777" w:rsidR="00041258" w:rsidRPr="00023B8F" w:rsidRDefault="00041258" w:rsidP="00443D6D">
            <w:pPr>
              <w:rPr>
                <w:rFonts w:asciiTheme="minorHAnsi" w:hAnsiTheme="minorHAnsi"/>
                <w:bCs/>
                <w:sz w:val="20"/>
                <w:szCs w:val="20"/>
              </w:rPr>
            </w:pPr>
          </w:p>
        </w:tc>
        <w:tc>
          <w:tcPr>
            <w:tcW w:w="1843" w:type="dxa"/>
            <w:tcMar>
              <w:top w:w="0" w:type="dxa"/>
              <w:left w:w="108" w:type="dxa"/>
              <w:bottom w:w="0" w:type="dxa"/>
              <w:right w:w="108" w:type="dxa"/>
            </w:tcMar>
          </w:tcPr>
          <w:p w14:paraId="4D76DAAB" w14:textId="77777777" w:rsidR="00041258" w:rsidRPr="00023B8F" w:rsidRDefault="00041258" w:rsidP="00443D6D">
            <w:pPr>
              <w:rPr>
                <w:rFonts w:asciiTheme="minorHAnsi" w:hAnsiTheme="minorHAnsi"/>
                <w:bCs/>
                <w:sz w:val="20"/>
                <w:szCs w:val="20"/>
              </w:rPr>
            </w:pPr>
          </w:p>
        </w:tc>
      </w:tr>
      <w:tr w:rsidR="00041258" w:rsidRPr="00023B8F" w14:paraId="0FC0E985" w14:textId="6613759A" w:rsidTr="00041258">
        <w:tc>
          <w:tcPr>
            <w:tcW w:w="1439" w:type="dxa"/>
          </w:tcPr>
          <w:p w14:paraId="125B0E11" w14:textId="77777777" w:rsidR="00041258" w:rsidRPr="00023B8F" w:rsidRDefault="00041258" w:rsidP="00443D6D">
            <w:pPr>
              <w:rPr>
                <w:rFonts w:asciiTheme="minorHAnsi" w:hAnsiTheme="minorHAnsi"/>
                <w:bCs/>
                <w:sz w:val="20"/>
                <w:szCs w:val="20"/>
              </w:rPr>
            </w:pPr>
          </w:p>
        </w:tc>
        <w:tc>
          <w:tcPr>
            <w:tcW w:w="1789" w:type="dxa"/>
            <w:tcMar>
              <w:top w:w="0" w:type="dxa"/>
              <w:left w:w="108" w:type="dxa"/>
              <w:bottom w:w="0" w:type="dxa"/>
              <w:right w:w="108" w:type="dxa"/>
            </w:tcMar>
          </w:tcPr>
          <w:p w14:paraId="469B2863" w14:textId="4B9AF2A2" w:rsidR="00041258" w:rsidRPr="00023B8F" w:rsidRDefault="00041258" w:rsidP="00443D6D">
            <w:pPr>
              <w:rPr>
                <w:rFonts w:asciiTheme="minorHAnsi" w:hAnsiTheme="minorHAnsi"/>
                <w:bCs/>
                <w:sz w:val="20"/>
                <w:szCs w:val="20"/>
              </w:rPr>
            </w:pPr>
          </w:p>
        </w:tc>
        <w:tc>
          <w:tcPr>
            <w:tcW w:w="1919" w:type="dxa"/>
            <w:tcMar>
              <w:top w:w="0" w:type="dxa"/>
              <w:left w:w="108" w:type="dxa"/>
              <w:bottom w:w="0" w:type="dxa"/>
              <w:right w:w="108" w:type="dxa"/>
            </w:tcMar>
          </w:tcPr>
          <w:p w14:paraId="49693A5A" w14:textId="77777777" w:rsidR="00041258" w:rsidRPr="00023B8F" w:rsidRDefault="00041258" w:rsidP="00443D6D">
            <w:pPr>
              <w:rPr>
                <w:rFonts w:asciiTheme="minorHAnsi" w:hAnsiTheme="minorHAnsi"/>
                <w:bCs/>
                <w:sz w:val="20"/>
                <w:szCs w:val="20"/>
              </w:rPr>
            </w:pPr>
          </w:p>
        </w:tc>
        <w:tc>
          <w:tcPr>
            <w:tcW w:w="2350" w:type="dxa"/>
            <w:tcMar>
              <w:top w:w="0" w:type="dxa"/>
              <w:left w:w="108" w:type="dxa"/>
              <w:bottom w:w="0" w:type="dxa"/>
              <w:right w:w="108" w:type="dxa"/>
            </w:tcMar>
          </w:tcPr>
          <w:p w14:paraId="64F0671C" w14:textId="77777777" w:rsidR="00041258" w:rsidRPr="00023B8F" w:rsidRDefault="00041258" w:rsidP="00443D6D">
            <w:pPr>
              <w:rPr>
                <w:rFonts w:asciiTheme="minorHAnsi" w:hAnsiTheme="minorHAnsi"/>
                <w:bCs/>
                <w:sz w:val="20"/>
                <w:szCs w:val="20"/>
              </w:rPr>
            </w:pPr>
          </w:p>
        </w:tc>
        <w:tc>
          <w:tcPr>
            <w:tcW w:w="1843" w:type="dxa"/>
            <w:tcMar>
              <w:top w:w="0" w:type="dxa"/>
              <w:left w:w="108" w:type="dxa"/>
              <w:bottom w:w="0" w:type="dxa"/>
              <w:right w:w="108" w:type="dxa"/>
            </w:tcMar>
          </w:tcPr>
          <w:p w14:paraId="75B083E5" w14:textId="77777777" w:rsidR="00041258" w:rsidRPr="00023B8F" w:rsidRDefault="00041258" w:rsidP="00443D6D">
            <w:pPr>
              <w:rPr>
                <w:rFonts w:asciiTheme="minorHAnsi" w:hAnsiTheme="minorHAnsi"/>
                <w:bCs/>
                <w:sz w:val="20"/>
                <w:szCs w:val="20"/>
              </w:rPr>
            </w:pPr>
          </w:p>
        </w:tc>
      </w:tr>
      <w:tr w:rsidR="00041258" w:rsidRPr="00023B8F" w14:paraId="66D79C88" w14:textId="1CBFC7A8" w:rsidTr="00041258">
        <w:tc>
          <w:tcPr>
            <w:tcW w:w="1439" w:type="dxa"/>
          </w:tcPr>
          <w:p w14:paraId="47A43BED" w14:textId="77777777" w:rsidR="00041258" w:rsidRPr="00023B8F" w:rsidRDefault="00041258" w:rsidP="00443D6D">
            <w:pPr>
              <w:rPr>
                <w:rFonts w:asciiTheme="minorHAnsi" w:hAnsiTheme="minorHAnsi"/>
                <w:bCs/>
                <w:sz w:val="20"/>
                <w:szCs w:val="20"/>
              </w:rPr>
            </w:pPr>
          </w:p>
        </w:tc>
        <w:tc>
          <w:tcPr>
            <w:tcW w:w="1789" w:type="dxa"/>
            <w:tcMar>
              <w:top w:w="0" w:type="dxa"/>
              <w:left w:w="108" w:type="dxa"/>
              <w:bottom w:w="0" w:type="dxa"/>
              <w:right w:w="108" w:type="dxa"/>
            </w:tcMar>
          </w:tcPr>
          <w:p w14:paraId="725E8946" w14:textId="4A375427" w:rsidR="00041258" w:rsidRPr="00023B8F" w:rsidRDefault="00041258" w:rsidP="00443D6D">
            <w:pPr>
              <w:rPr>
                <w:rFonts w:asciiTheme="minorHAnsi" w:hAnsiTheme="minorHAnsi"/>
                <w:bCs/>
                <w:sz w:val="20"/>
                <w:szCs w:val="20"/>
              </w:rPr>
            </w:pPr>
          </w:p>
        </w:tc>
        <w:tc>
          <w:tcPr>
            <w:tcW w:w="1919" w:type="dxa"/>
            <w:tcMar>
              <w:top w:w="0" w:type="dxa"/>
              <w:left w:w="108" w:type="dxa"/>
              <w:bottom w:w="0" w:type="dxa"/>
              <w:right w:w="108" w:type="dxa"/>
            </w:tcMar>
          </w:tcPr>
          <w:p w14:paraId="2FC5348C" w14:textId="77777777" w:rsidR="00041258" w:rsidRPr="00023B8F" w:rsidRDefault="00041258" w:rsidP="00443D6D">
            <w:pPr>
              <w:rPr>
                <w:rFonts w:asciiTheme="minorHAnsi" w:hAnsiTheme="minorHAnsi"/>
                <w:bCs/>
                <w:sz w:val="20"/>
                <w:szCs w:val="20"/>
              </w:rPr>
            </w:pPr>
          </w:p>
        </w:tc>
        <w:tc>
          <w:tcPr>
            <w:tcW w:w="2350" w:type="dxa"/>
            <w:tcMar>
              <w:top w:w="0" w:type="dxa"/>
              <w:left w:w="108" w:type="dxa"/>
              <w:bottom w:w="0" w:type="dxa"/>
              <w:right w:w="108" w:type="dxa"/>
            </w:tcMar>
          </w:tcPr>
          <w:p w14:paraId="3B7DAAEA" w14:textId="77777777" w:rsidR="00041258" w:rsidRPr="00023B8F" w:rsidRDefault="00041258" w:rsidP="00443D6D">
            <w:pPr>
              <w:rPr>
                <w:rFonts w:asciiTheme="minorHAnsi" w:hAnsiTheme="minorHAnsi"/>
                <w:bCs/>
                <w:sz w:val="20"/>
                <w:szCs w:val="20"/>
              </w:rPr>
            </w:pPr>
          </w:p>
        </w:tc>
        <w:tc>
          <w:tcPr>
            <w:tcW w:w="1843" w:type="dxa"/>
            <w:tcMar>
              <w:top w:w="0" w:type="dxa"/>
              <w:left w:w="108" w:type="dxa"/>
              <w:bottom w:w="0" w:type="dxa"/>
              <w:right w:w="108" w:type="dxa"/>
            </w:tcMar>
          </w:tcPr>
          <w:p w14:paraId="5F12947E" w14:textId="77777777" w:rsidR="00041258" w:rsidRPr="00023B8F" w:rsidRDefault="00041258" w:rsidP="00443D6D">
            <w:pPr>
              <w:rPr>
                <w:rFonts w:asciiTheme="minorHAnsi" w:hAnsiTheme="minorHAnsi"/>
                <w:bCs/>
                <w:sz w:val="20"/>
                <w:szCs w:val="20"/>
              </w:rPr>
            </w:pPr>
          </w:p>
        </w:tc>
      </w:tr>
    </w:tbl>
    <w:p w14:paraId="02580820" w14:textId="79EF4B40" w:rsidR="00815CF4" w:rsidRPr="00023B8F" w:rsidRDefault="00815CF4">
      <w:pPr>
        <w:rPr>
          <w:rFonts w:asciiTheme="minorHAnsi" w:hAnsiTheme="minorHAnsi"/>
          <w:sz w:val="20"/>
          <w:szCs w:val="20"/>
        </w:rPr>
      </w:pPr>
    </w:p>
    <w:p w14:paraId="25A5586E" w14:textId="3C3507CD" w:rsidR="004A38F6" w:rsidRPr="00023B8F" w:rsidRDefault="004A38F6" w:rsidP="004A38F6">
      <w:pPr>
        <w:rPr>
          <w:rFonts w:asciiTheme="minorHAnsi" w:hAnsiTheme="minorHAnsi"/>
          <w:sz w:val="20"/>
          <w:szCs w:val="20"/>
        </w:rPr>
      </w:pPr>
      <w:r w:rsidRPr="00023B8F">
        <w:rPr>
          <w:rFonts w:asciiTheme="minorHAnsi" w:hAnsiTheme="minorHAnsi"/>
          <w:sz w:val="20"/>
          <w:szCs w:val="20"/>
        </w:rPr>
        <w:t xml:space="preserve">Identify </w:t>
      </w:r>
      <w:r w:rsidR="000B3F33" w:rsidRPr="00023B8F">
        <w:rPr>
          <w:rFonts w:asciiTheme="minorHAnsi" w:hAnsiTheme="minorHAnsi"/>
          <w:sz w:val="20"/>
          <w:szCs w:val="20"/>
        </w:rPr>
        <w:t xml:space="preserve">the point of contact for your company, along with their email address and phone number who the State can reach out to </w:t>
      </w:r>
      <w:r w:rsidR="00CE7ADB" w:rsidRPr="00023B8F">
        <w:rPr>
          <w:rFonts w:asciiTheme="minorHAnsi" w:hAnsiTheme="minorHAnsi"/>
          <w:sz w:val="20"/>
          <w:szCs w:val="20"/>
        </w:rPr>
        <w:t xml:space="preserve">with follow-up questions or information </w:t>
      </w:r>
      <w:r w:rsidR="000B3F33" w:rsidRPr="00023B8F">
        <w:rPr>
          <w:rFonts w:asciiTheme="minorHAnsi" w:hAnsiTheme="minorHAnsi"/>
          <w:sz w:val="20"/>
          <w:szCs w:val="20"/>
        </w:rPr>
        <w:t xml:space="preserve">associated with SOV Cybersecurity Standard 19-01 </w:t>
      </w:r>
      <w:r w:rsidR="00CE7ADB" w:rsidRPr="00023B8F">
        <w:rPr>
          <w:rFonts w:asciiTheme="minorHAnsi" w:hAnsiTheme="minorHAnsi"/>
          <w:sz w:val="20"/>
          <w:szCs w:val="20"/>
        </w:rPr>
        <w:t xml:space="preserve">and </w:t>
      </w:r>
      <w:r w:rsidR="000B3F33" w:rsidRPr="00023B8F">
        <w:rPr>
          <w:rFonts w:asciiTheme="minorHAnsi" w:hAnsiTheme="minorHAnsi"/>
          <w:sz w:val="20"/>
          <w:szCs w:val="20"/>
        </w:rPr>
        <w:t>Directive 19-01</w:t>
      </w:r>
      <w:r w:rsidRPr="00023B8F">
        <w:rPr>
          <w:rFonts w:asciiTheme="minorHAnsi" w:hAnsiTheme="minorHAnsi"/>
          <w:sz w:val="20"/>
          <w:szCs w:val="20"/>
        </w:rPr>
        <w:t>.</w:t>
      </w:r>
    </w:p>
    <w:p w14:paraId="6BA82412" w14:textId="2C7CA819" w:rsidR="008F2DCC" w:rsidRPr="00023B8F" w:rsidRDefault="008F2DCC" w:rsidP="004A38F6">
      <w:pPr>
        <w:rPr>
          <w:rFonts w:asciiTheme="minorHAnsi" w:hAnsiTheme="minorHAnsi"/>
          <w:sz w:val="20"/>
          <w:szCs w:val="20"/>
        </w:rPr>
      </w:pPr>
    </w:p>
    <w:p w14:paraId="45498DBD" w14:textId="027B4CF8" w:rsidR="008F2DCC" w:rsidRPr="00023B8F" w:rsidRDefault="008F2DCC" w:rsidP="004A38F6">
      <w:pPr>
        <w:rPr>
          <w:rFonts w:asciiTheme="minorHAnsi" w:hAnsiTheme="minorHAnsi"/>
          <w:sz w:val="20"/>
          <w:szCs w:val="20"/>
        </w:rPr>
      </w:pPr>
      <w:r w:rsidRPr="00023B8F">
        <w:rPr>
          <w:rFonts w:asciiTheme="minorHAnsi" w:hAnsiTheme="minorHAnsi"/>
          <w:sz w:val="20"/>
          <w:szCs w:val="20"/>
        </w:rPr>
        <w:t>Contact Name: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p>
    <w:p w14:paraId="5FA081F5" w14:textId="4CA01CAA" w:rsidR="008F2DCC" w:rsidRPr="00023B8F" w:rsidRDefault="008F2DCC" w:rsidP="004A38F6">
      <w:pPr>
        <w:rPr>
          <w:rFonts w:asciiTheme="minorHAnsi" w:hAnsiTheme="minorHAnsi"/>
          <w:sz w:val="20"/>
          <w:szCs w:val="20"/>
        </w:rPr>
      </w:pPr>
      <w:r w:rsidRPr="00023B8F">
        <w:rPr>
          <w:rFonts w:asciiTheme="minorHAnsi" w:hAnsiTheme="minorHAnsi"/>
          <w:sz w:val="20"/>
          <w:szCs w:val="20"/>
        </w:rPr>
        <w:t>E-mail:</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357877E1" w14:textId="3A02307A" w:rsidR="008F2DCC" w:rsidRPr="00023B8F" w:rsidRDefault="008F2DCC" w:rsidP="004A38F6">
      <w:pPr>
        <w:rPr>
          <w:rFonts w:asciiTheme="minorHAnsi" w:hAnsiTheme="minorHAnsi"/>
          <w:sz w:val="20"/>
          <w:szCs w:val="20"/>
        </w:rPr>
      </w:pPr>
      <w:r w:rsidRPr="00023B8F">
        <w:rPr>
          <w:rFonts w:asciiTheme="minorHAnsi" w:hAnsiTheme="minorHAnsi"/>
          <w:sz w:val="20"/>
          <w:szCs w:val="20"/>
        </w:rPr>
        <w:t>Phone: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6C26C01F" w14:textId="77777777" w:rsidR="004A38F6" w:rsidRPr="00023B8F" w:rsidRDefault="004A38F6">
      <w:pPr>
        <w:rPr>
          <w:rFonts w:asciiTheme="minorHAnsi" w:hAnsiTheme="minorHAnsi"/>
          <w:sz w:val="20"/>
          <w:szCs w:val="20"/>
        </w:rPr>
      </w:pPr>
    </w:p>
    <w:p w14:paraId="001F9CEC" w14:textId="08765529" w:rsidR="006B7F9F" w:rsidRPr="00023B8F" w:rsidRDefault="006B7F9F">
      <w:pPr>
        <w:rPr>
          <w:rFonts w:asciiTheme="minorHAnsi" w:hAnsiTheme="minorHAnsi"/>
          <w:sz w:val="20"/>
          <w:szCs w:val="20"/>
        </w:rPr>
      </w:pPr>
      <w:r w:rsidRPr="00023B8F">
        <w:rPr>
          <w:rFonts w:asciiTheme="minorHAnsi" w:hAnsiTheme="minorHAnsi"/>
          <w:sz w:val="20"/>
          <w:szCs w:val="20"/>
        </w:rPr>
        <w:t>The person signing this form states that the person is authorized to sign on behalf of the Contractor, and that upon reasonable inquiry and investigation, the certification and information provided above is true and correct for the Contractor and for its vendors whose products and services are being used to support performance of the Contract.</w:t>
      </w:r>
    </w:p>
    <w:p w14:paraId="4BE3BF29" w14:textId="77777777" w:rsidR="000B3F33" w:rsidRPr="00023B8F" w:rsidRDefault="000B3F33" w:rsidP="004A38F6">
      <w:pPr>
        <w:rPr>
          <w:rFonts w:asciiTheme="minorHAnsi" w:hAnsiTheme="minorHAnsi" w:cs="Times New Roman"/>
          <w:b/>
          <w:sz w:val="20"/>
          <w:szCs w:val="20"/>
          <w:highlight w:val="yellow"/>
        </w:rPr>
      </w:pPr>
    </w:p>
    <w:p w14:paraId="41A9B4C0" w14:textId="5293C898" w:rsidR="004A38F6" w:rsidRPr="00023B8F" w:rsidRDefault="004A38F6" w:rsidP="004A38F6">
      <w:pPr>
        <w:rPr>
          <w:rFonts w:asciiTheme="minorHAnsi" w:hAnsiTheme="minorHAnsi" w:cs="Times New Roman"/>
          <w:b/>
          <w:sz w:val="20"/>
          <w:szCs w:val="20"/>
        </w:rPr>
      </w:pPr>
      <w:r w:rsidRPr="00BA3A27">
        <w:rPr>
          <w:rFonts w:asciiTheme="minorHAnsi" w:hAnsiTheme="minorHAnsi" w:cs="Times New Roman"/>
          <w:b/>
          <w:sz w:val="20"/>
          <w:szCs w:val="20"/>
        </w:rPr>
        <w:t>Contractor Name:</w:t>
      </w:r>
      <w:r w:rsidR="0080179C">
        <w:rPr>
          <w:rFonts w:asciiTheme="minorHAnsi" w:hAnsiTheme="minorHAnsi" w:cs="Times New Roman"/>
          <w:b/>
          <w:sz w:val="20"/>
          <w:szCs w:val="20"/>
        </w:rPr>
        <w:tab/>
      </w:r>
      <w:r w:rsidR="0080179C" w:rsidRPr="00023B8F">
        <w:rPr>
          <w:rFonts w:asciiTheme="minorHAnsi" w:hAnsiTheme="minorHAnsi"/>
          <w:sz w:val="20"/>
          <w:szCs w:val="20"/>
        </w:rPr>
        <w:t>_____________</w:t>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268808FC" w14:textId="77777777"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4BCD8037" w14:textId="2453B3E5"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 xml:space="preserve">By: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p w14:paraId="25BCA190" w14:textId="77777777" w:rsidR="004A38F6" w:rsidRPr="00023B8F" w:rsidRDefault="004A38F6" w:rsidP="004A38F6">
      <w:pPr>
        <w:rPr>
          <w:rFonts w:asciiTheme="minorHAnsi" w:hAnsiTheme="minorHAnsi" w:cs="Times New Roman"/>
          <w:sz w:val="20"/>
          <w:szCs w:val="20"/>
        </w:rPr>
      </w:pPr>
    </w:p>
    <w:p w14:paraId="508ED426" w14:textId="5C54934A" w:rsidR="004A38F6" w:rsidRPr="00023B8F" w:rsidRDefault="004A38F6" w:rsidP="004A38F6">
      <w:pPr>
        <w:pStyle w:val="Heading1"/>
        <w:rPr>
          <w:rFonts w:asciiTheme="minorHAnsi" w:hAnsiTheme="minorHAnsi" w:cs="Times New Roman"/>
          <w:sz w:val="20"/>
        </w:rPr>
      </w:pPr>
      <w:r w:rsidRPr="00023B8F">
        <w:rPr>
          <w:rFonts w:asciiTheme="minorHAnsi" w:hAnsiTheme="minorHAnsi" w:cs="Times New Roman"/>
          <w:sz w:val="20"/>
        </w:rPr>
        <w:t>Name:</w:t>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sz w:val="20"/>
        </w:rPr>
        <w:tab/>
      </w:r>
      <w:r w:rsidRPr="00023B8F">
        <w:rPr>
          <w:rFonts w:asciiTheme="minorHAnsi" w:hAnsiTheme="minorHAnsi" w:cs="Times New Roman"/>
          <w:sz w:val="20"/>
        </w:rPr>
        <w:tab/>
      </w:r>
    </w:p>
    <w:p w14:paraId="126D908C" w14:textId="77777777" w:rsidR="004A38F6" w:rsidRPr="00023B8F" w:rsidRDefault="004A38F6" w:rsidP="004A38F6">
      <w:pPr>
        <w:rPr>
          <w:rFonts w:asciiTheme="minorHAnsi" w:hAnsiTheme="minorHAnsi" w:cs="Times New Roman"/>
          <w:b/>
          <w:sz w:val="20"/>
          <w:szCs w:val="20"/>
        </w:rPr>
      </w:pPr>
    </w:p>
    <w:p w14:paraId="104EFD11" w14:textId="3AACCC94" w:rsidR="004A38F6" w:rsidRPr="00023B8F" w:rsidRDefault="004A38F6" w:rsidP="004A38F6">
      <w:pPr>
        <w:rPr>
          <w:rFonts w:asciiTheme="minorHAnsi" w:hAnsiTheme="minorHAnsi" w:cs="Times New Roman"/>
          <w:sz w:val="20"/>
          <w:szCs w:val="20"/>
          <w:u w:val="single"/>
        </w:rPr>
      </w:pPr>
      <w:r w:rsidRPr="00023B8F">
        <w:rPr>
          <w:rFonts w:asciiTheme="minorHAnsi" w:hAnsiTheme="minorHAnsi" w:cs="Times New Roman"/>
          <w:b/>
          <w:sz w:val="20"/>
          <w:szCs w:val="20"/>
        </w:rPr>
        <w:t xml:space="preserve">Title: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p>
    <w:p w14:paraId="414F1D1D" w14:textId="77777777" w:rsidR="004A38F6" w:rsidRPr="00023B8F" w:rsidRDefault="004A38F6" w:rsidP="004A38F6">
      <w:pPr>
        <w:rPr>
          <w:rFonts w:asciiTheme="minorHAnsi" w:hAnsiTheme="minorHAnsi" w:cs="Times New Roman"/>
          <w:sz w:val="20"/>
          <w:szCs w:val="20"/>
        </w:rPr>
      </w:pPr>
    </w:p>
    <w:p w14:paraId="4FD56439" w14:textId="0647E511" w:rsidR="006B7F9F" w:rsidRPr="00023B8F" w:rsidRDefault="004A38F6" w:rsidP="004A38F6">
      <w:pPr>
        <w:rPr>
          <w:rFonts w:asciiTheme="minorHAnsi" w:hAnsiTheme="minorHAnsi"/>
          <w:sz w:val="20"/>
          <w:szCs w:val="20"/>
        </w:rPr>
      </w:pPr>
      <w:r w:rsidRPr="00023B8F">
        <w:rPr>
          <w:rFonts w:asciiTheme="minorHAnsi" w:hAnsiTheme="minorHAnsi" w:cs="Times New Roman"/>
          <w:b/>
          <w:sz w:val="20"/>
          <w:szCs w:val="20"/>
        </w:rPr>
        <w:t xml:space="preserve">Date: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sectPr w:rsidR="006B7F9F" w:rsidRPr="0002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C"/>
    <w:rsid w:val="00023B8F"/>
    <w:rsid w:val="00041258"/>
    <w:rsid w:val="000B3F33"/>
    <w:rsid w:val="001A7371"/>
    <w:rsid w:val="002E1D45"/>
    <w:rsid w:val="003A6E64"/>
    <w:rsid w:val="003D4EBA"/>
    <w:rsid w:val="00443D6D"/>
    <w:rsid w:val="00463167"/>
    <w:rsid w:val="004711F7"/>
    <w:rsid w:val="004A38F6"/>
    <w:rsid w:val="004D0597"/>
    <w:rsid w:val="006147FA"/>
    <w:rsid w:val="00620C3B"/>
    <w:rsid w:val="006B7F9F"/>
    <w:rsid w:val="0080179C"/>
    <w:rsid w:val="00815CF4"/>
    <w:rsid w:val="00881993"/>
    <w:rsid w:val="008F2DCC"/>
    <w:rsid w:val="009052AC"/>
    <w:rsid w:val="0092764C"/>
    <w:rsid w:val="009F252F"/>
    <w:rsid w:val="00A17011"/>
    <w:rsid w:val="00A81169"/>
    <w:rsid w:val="00BA3A27"/>
    <w:rsid w:val="00BF3F3E"/>
    <w:rsid w:val="00CE7ADB"/>
    <w:rsid w:val="00D77B60"/>
    <w:rsid w:val="00E07DEA"/>
    <w:rsid w:val="00E776AC"/>
    <w:rsid w:val="00EA0BAD"/>
    <w:rsid w:val="00F447BE"/>
    <w:rsid w:val="00FA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05E"/>
  <w15:chartTrackingRefBased/>
  <w15:docId w15:val="{740DFCA5-6C29-4B9C-A6F8-A993A122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AC"/>
    <w:pPr>
      <w:spacing w:after="0" w:line="240" w:lineRule="auto"/>
    </w:pPr>
    <w:rPr>
      <w:rFonts w:ascii="Calibri" w:hAnsi="Calibri" w:cs="Calibri"/>
    </w:rPr>
  </w:style>
  <w:style w:type="paragraph" w:styleId="Heading1">
    <w:name w:val="heading 1"/>
    <w:basedOn w:val="Normal"/>
    <w:next w:val="Normal"/>
    <w:link w:val="Heading1Char"/>
    <w:qFormat/>
    <w:rsid w:val="004A38F6"/>
    <w:pPr>
      <w:keepNext/>
      <w:outlineLvl w:val="0"/>
    </w:pPr>
    <w:rPr>
      <w:rFonts w:ascii="New Century Schoolbook" w:eastAsia="Times New Roman" w:hAnsi="New Century Schoolbook"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93"/>
    <w:pPr>
      <w:ind w:left="720"/>
      <w:contextualSpacing/>
    </w:pPr>
  </w:style>
  <w:style w:type="character" w:styleId="CommentReference">
    <w:name w:val="annotation reference"/>
    <w:basedOn w:val="DefaultParagraphFont"/>
    <w:uiPriority w:val="99"/>
    <w:semiHidden/>
    <w:unhideWhenUsed/>
    <w:rsid w:val="001A7371"/>
    <w:rPr>
      <w:sz w:val="16"/>
      <w:szCs w:val="16"/>
    </w:rPr>
  </w:style>
  <w:style w:type="paragraph" w:styleId="CommentText">
    <w:name w:val="annotation text"/>
    <w:basedOn w:val="Normal"/>
    <w:link w:val="CommentTextChar"/>
    <w:uiPriority w:val="99"/>
    <w:semiHidden/>
    <w:unhideWhenUsed/>
    <w:rsid w:val="001A7371"/>
    <w:rPr>
      <w:sz w:val="20"/>
      <w:szCs w:val="20"/>
    </w:rPr>
  </w:style>
  <w:style w:type="character" w:customStyle="1" w:styleId="CommentTextChar">
    <w:name w:val="Comment Text Char"/>
    <w:basedOn w:val="DefaultParagraphFont"/>
    <w:link w:val="CommentText"/>
    <w:uiPriority w:val="99"/>
    <w:semiHidden/>
    <w:rsid w:val="001A73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371"/>
    <w:rPr>
      <w:b/>
      <w:bCs/>
    </w:rPr>
  </w:style>
  <w:style w:type="character" w:customStyle="1" w:styleId="CommentSubjectChar">
    <w:name w:val="Comment Subject Char"/>
    <w:basedOn w:val="CommentTextChar"/>
    <w:link w:val="CommentSubject"/>
    <w:uiPriority w:val="99"/>
    <w:semiHidden/>
    <w:rsid w:val="001A7371"/>
    <w:rPr>
      <w:rFonts w:ascii="Calibri" w:hAnsi="Calibri" w:cs="Calibri"/>
      <w:b/>
      <w:bCs/>
      <w:sz w:val="20"/>
      <w:szCs w:val="20"/>
    </w:rPr>
  </w:style>
  <w:style w:type="paragraph" w:styleId="BalloonText">
    <w:name w:val="Balloon Text"/>
    <w:basedOn w:val="Normal"/>
    <w:link w:val="BalloonTextChar"/>
    <w:uiPriority w:val="99"/>
    <w:semiHidden/>
    <w:unhideWhenUsed/>
    <w:rsid w:val="001A7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71"/>
    <w:rPr>
      <w:rFonts w:ascii="Segoe UI" w:hAnsi="Segoe UI" w:cs="Segoe UI"/>
      <w:sz w:val="18"/>
      <w:szCs w:val="18"/>
    </w:rPr>
  </w:style>
  <w:style w:type="character" w:customStyle="1" w:styleId="Heading1Char">
    <w:name w:val="Heading 1 Char"/>
    <w:basedOn w:val="DefaultParagraphFont"/>
    <w:link w:val="Heading1"/>
    <w:rsid w:val="004A38F6"/>
    <w:rPr>
      <w:rFonts w:ascii="New Century Schoolbook" w:eastAsia="Times New Roman" w:hAnsi="New Century Schoolbook" w:cs="Arial"/>
      <w:b/>
      <w:sz w:val="24"/>
      <w:szCs w:val="20"/>
    </w:rPr>
  </w:style>
  <w:style w:type="character" w:styleId="Hyperlink">
    <w:name w:val="Hyperlink"/>
    <w:basedOn w:val="DefaultParagraphFont"/>
    <w:uiPriority w:val="99"/>
    <w:unhideWhenUsed/>
    <w:rsid w:val="00A81169"/>
    <w:rPr>
      <w:color w:val="0563C1" w:themeColor="hyperlink"/>
      <w:u w:val="single"/>
    </w:rPr>
  </w:style>
  <w:style w:type="character" w:styleId="UnresolvedMention">
    <w:name w:val="Unresolved Mention"/>
    <w:basedOn w:val="DefaultParagraphFont"/>
    <w:uiPriority w:val="99"/>
    <w:semiHidden/>
    <w:unhideWhenUsed/>
    <w:rsid w:val="00A81169"/>
    <w:rPr>
      <w:color w:val="605E5C"/>
      <w:shd w:val="clear" w:color="auto" w:fill="E1DFDD"/>
    </w:rPr>
  </w:style>
  <w:style w:type="character" w:styleId="FollowedHyperlink">
    <w:name w:val="FollowedHyperlink"/>
    <w:basedOn w:val="DefaultParagraphFont"/>
    <w:uiPriority w:val="99"/>
    <w:semiHidden/>
    <w:unhideWhenUsed/>
    <w:rsid w:val="00E77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hyperlink" Target="mailto:Deborah.damore@vermo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Borsykowsky, David</dc:creator>
  <cp:keywords/>
  <dc:description/>
  <cp:lastModifiedBy>Damore, Deborah</cp:lastModifiedBy>
  <cp:revision>2</cp:revision>
  <dcterms:created xsi:type="dcterms:W3CDTF">2019-02-28T17:06:00Z</dcterms:created>
  <dcterms:modified xsi:type="dcterms:W3CDTF">2019-02-28T17:06:00Z</dcterms:modified>
</cp:coreProperties>
</file>